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horzAnchor="margin" w:tblpY="555"/>
        <w:tblW w:w="10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2419"/>
      </w:tblGrid>
      <w:tr w:rsidR="001F7819" w:rsidTr="0082145B">
        <w:tc>
          <w:tcPr>
            <w:tcW w:w="8188" w:type="dxa"/>
          </w:tcPr>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0"/>
              <w:gridCol w:w="2563"/>
              <w:gridCol w:w="2959"/>
            </w:tblGrid>
            <w:tr w:rsidR="0082145B" w:rsidRPr="00A7210A" w:rsidTr="00FC495E">
              <w:tc>
                <w:tcPr>
                  <w:tcW w:w="2760" w:type="dxa"/>
                </w:tcPr>
                <w:p w:rsidR="0082145B" w:rsidRPr="00A7210A" w:rsidRDefault="0082145B" w:rsidP="00FC495E">
                  <w:pPr>
                    <w:framePr w:hSpace="180" w:wrap="around" w:hAnchor="margin" w:y="555"/>
                    <w:rPr>
                      <w:rFonts w:ascii="Times New Roman" w:hAnsi="Times New Roman"/>
                      <w:bCs/>
                      <w:sz w:val="24"/>
                      <w:szCs w:val="24"/>
                    </w:rPr>
                  </w:pPr>
                  <w:r w:rsidRPr="00A7210A">
                    <w:rPr>
                      <w:rFonts w:ascii="Times New Roman" w:hAnsi="Times New Roman"/>
                      <w:bCs/>
                      <w:sz w:val="24"/>
                      <w:szCs w:val="24"/>
                    </w:rPr>
                    <w:t>СОГЛАСОВАНО</w:t>
                  </w:r>
                </w:p>
                <w:p w:rsidR="0082145B" w:rsidRPr="00A7210A" w:rsidRDefault="0082145B" w:rsidP="00FC495E">
                  <w:pPr>
                    <w:framePr w:hSpace="180" w:wrap="around" w:hAnchor="margin" w:y="555"/>
                    <w:rPr>
                      <w:rFonts w:ascii="Times New Roman" w:hAnsi="Times New Roman"/>
                      <w:bCs/>
                      <w:sz w:val="24"/>
                      <w:szCs w:val="24"/>
                    </w:rPr>
                  </w:pPr>
                  <w:r w:rsidRPr="00A7210A">
                    <w:rPr>
                      <w:rFonts w:ascii="Times New Roman" w:hAnsi="Times New Roman"/>
                      <w:bCs/>
                      <w:sz w:val="24"/>
                      <w:szCs w:val="24"/>
                    </w:rPr>
                    <w:t>Совет школы</w:t>
                  </w:r>
                </w:p>
                <w:p w:rsidR="0082145B" w:rsidRPr="00A7210A" w:rsidRDefault="0082145B" w:rsidP="00FC495E">
                  <w:pPr>
                    <w:framePr w:hSpace="180" w:wrap="around" w:hAnchor="margin" w:y="555"/>
                    <w:rPr>
                      <w:rFonts w:ascii="Times New Roman" w:hAnsi="Times New Roman"/>
                      <w:sz w:val="24"/>
                      <w:szCs w:val="24"/>
                    </w:rPr>
                  </w:pPr>
                  <w:r w:rsidRPr="00A7210A">
                    <w:rPr>
                      <w:rFonts w:ascii="Times New Roman" w:hAnsi="Times New Roman"/>
                      <w:sz w:val="24"/>
                      <w:szCs w:val="24"/>
                    </w:rPr>
                    <w:t xml:space="preserve">Протокол № </w:t>
                  </w:r>
                  <w:r>
                    <w:rPr>
                      <w:rFonts w:ascii="Times New Roman" w:hAnsi="Times New Roman"/>
                      <w:sz w:val="24"/>
                      <w:szCs w:val="24"/>
                    </w:rPr>
                    <w:t>4</w:t>
                  </w:r>
                  <w:r w:rsidRPr="00A7210A">
                    <w:rPr>
                      <w:rFonts w:ascii="Times New Roman" w:hAnsi="Times New Roman"/>
                      <w:sz w:val="24"/>
                      <w:szCs w:val="24"/>
                    </w:rPr>
                    <w:t xml:space="preserve"> </w:t>
                  </w:r>
                </w:p>
                <w:p w:rsidR="0082145B" w:rsidRPr="00A7210A" w:rsidRDefault="0082145B" w:rsidP="00FC495E">
                  <w:pPr>
                    <w:framePr w:hSpace="180" w:wrap="around" w:hAnchor="margin" w:y="555"/>
                    <w:rPr>
                      <w:rFonts w:ascii="Times New Roman" w:hAnsi="Times New Roman"/>
                      <w:sz w:val="24"/>
                      <w:szCs w:val="24"/>
                    </w:rPr>
                  </w:pPr>
                  <w:r w:rsidRPr="00A7210A">
                    <w:rPr>
                      <w:rFonts w:ascii="Times New Roman" w:hAnsi="Times New Roman"/>
                      <w:sz w:val="24"/>
                      <w:szCs w:val="24"/>
                    </w:rPr>
                    <w:t xml:space="preserve">от </w:t>
                  </w:r>
                  <w:r>
                    <w:rPr>
                      <w:rFonts w:ascii="Times New Roman" w:hAnsi="Times New Roman"/>
                      <w:sz w:val="24"/>
                      <w:szCs w:val="24"/>
                    </w:rPr>
                    <w:t>02.11.2021 г.</w:t>
                  </w:r>
                </w:p>
                <w:p w:rsidR="0082145B" w:rsidRPr="00A7210A" w:rsidRDefault="0082145B" w:rsidP="00FC495E">
                  <w:pPr>
                    <w:framePr w:hSpace="180" w:wrap="around" w:hAnchor="margin" w:y="555"/>
                    <w:rPr>
                      <w:rFonts w:ascii="Times New Roman" w:hAnsi="Times New Roman"/>
                      <w:b/>
                      <w:bCs/>
                      <w:sz w:val="24"/>
                      <w:szCs w:val="24"/>
                    </w:rPr>
                  </w:pPr>
                </w:p>
              </w:tc>
              <w:tc>
                <w:tcPr>
                  <w:tcW w:w="3052" w:type="dxa"/>
                </w:tcPr>
                <w:p w:rsidR="0082145B" w:rsidRPr="00A7210A" w:rsidRDefault="0082145B" w:rsidP="00FC495E">
                  <w:pPr>
                    <w:framePr w:hSpace="180" w:wrap="around" w:hAnchor="margin" w:y="555"/>
                    <w:rPr>
                      <w:rFonts w:ascii="Times New Roman" w:hAnsi="Times New Roman"/>
                      <w:sz w:val="24"/>
                      <w:szCs w:val="24"/>
                      <w:u w:val="single"/>
                    </w:rPr>
                  </w:pPr>
                  <w:r w:rsidRPr="00A7210A">
                    <w:rPr>
                      <w:rFonts w:ascii="Times New Roman" w:hAnsi="Times New Roman"/>
                      <w:sz w:val="24"/>
                      <w:szCs w:val="24"/>
                    </w:rPr>
                    <w:t>ПРИНЯТО</w:t>
                  </w:r>
                </w:p>
                <w:p w:rsidR="0082145B" w:rsidRPr="00A7210A" w:rsidRDefault="0082145B" w:rsidP="00FC495E">
                  <w:pPr>
                    <w:framePr w:hSpace="180" w:wrap="around" w:hAnchor="margin" w:y="555"/>
                    <w:rPr>
                      <w:rFonts w:ascii="Times New Roman" w:hAnsi="Times New Roman"/>
                      <w:sz w:val="24"/>
                      <w:szCs w:val="24"/>
                    </w:rPr>
                  </w:pPr>
                  <w:r w:rsidRPr="00A7210A">
                    <w:rPr>
                      <w:rFonts w:ascii="Times New Roman" w:hAnsi="Times New Roman"/>
                      <w:sz w:val="24"/>
                      <w:szCs w:val="24"/>
                    </w:rPr>
                    <w:t xml:space="preserve">на заседании </w:t>
                  </w:r>
                </w:p>
                <w:p w:rsidR="0082145B" w:rsidRPr="00A7210A" w:rsidRDefault="0082145B" w:rsidP="00FC495E">
                  <w:pPr>
                    <w:framePr w:hSpace="180" w:wrap="around" w:hAnchor="margin" w:y="555"/>
                    <w:rPr>
                      <w:rFonts w:ascii="Times New Roman" w:hAnsi="Times New Roman"/>
                      <w:sz w:val="24"/>
                      <w:szCs w:val="24"/>
                    </w:rPr>
                  </w:pPr>
                  <w:r w:rsidRPr="00A7210A">
                    <w:rPr>
                      <w:rFonts w:ascii="Times New Roman" w:hAnsi="Times New Roman"/>
                      <w:sz w:val="24"/>
                      <w:szCs w:val="24"/>
                    </w:rPr>
                    <w:t xml:space="preserve">педагогического совета                                                                                                                                                                                                                                        </w:t>
                  </w:r>
                </w:p>
                <w:p w:rsidR="0082145B" w:rsidRPr="00A7210A" w:rsidRDefault="0082145B" w:rsidP="00FC495E">
                  <w:pPr>
                    <w:framePr w:hSpace="180" w:wrap="around" w:hAnchor="margin" w:y="555"/>
                    <w:rPr>
                      <w:rFonts w:ascii="Times New Roman" w:hAnsi="Times New Roman"/>
                      <w:sz w:val="24"/>
                      <w:szCs w:val="24"/>
                    </w:rPr>
                  </w:pPr>
                  <w:r w:rsidRPr="00A7210A">
                    <w:rPr>
                      <w:rFonts w:ascii="Times New Roman" w:hAnsi="Times New Roman"/>
                      <w:sz w:val="24"/>
                      <w:szCs w:val="24"/>
                    </w:rPr>
                    <w:t xml:space="preserve">Протокол № </w:t>
                  </w:r>
                  <w:r>
                    <w:rPr>
                      <w:rFonts w:ascii="Times New Roman" w:hAnsi="Times New Roman"/>
                      <w:sz w:val="24"/>
                      <w:szCs w:val="24"/>
                    </w:rPr>
                    <w:t>11</w:t>
                  </w:r>
                  <w:r w:rsidRPr="00A7210A">
                    <w:rPr>
                      <w:rFonts w:ascii="Times New Roman" w:hAnsi="Times New Roman"/>
                      <w:sz w:val="24"/>
                      <w:szCs w:val="24"/>
                    </w:rPr>
                    <w:t xml:space="preserve"> </w:t>
                  </w:r>
                </w:p>
                <w:p w:rsidR="0082145B" w:rsidRPr="00A7210A" w:rsidRDefault="0082145B" w:rsidP="00FC495E">
                  <w:pPr>
                    <w:framePr w:hSpace="180" w:wrap="around" w:hAnchor="margin" w:y="555"/>
                    <w:rPr>
                      <w:rFonts w:ascii="Times New Roman" w:hAnsi="Times New Roman"/>
                      <w:sz w:val="24"/>
                      <w:szCs w:val="24"/>
                    </w:rPr>
                  </w:pPr>
                  <w:r w:rsidRPr="00A7210A">
                    <w:rPr>
                      <w:rFonts w:ascii="Times New Roman" w:hAnsi="Times New Roman"/>
                      <w:sz w:val="24"/>
                      <w:szCs w:val="24"/>
                    </w:rPr>
                    <w:t xml:space="preserve">от </w:t>
                  </w:r>
                  <w:r>
                    <w:rPr>
                      <w:rFonts w:ascii="Times New Roman" w:hAnsi="Times New Roman"/>
                      <w:sz w:val="24"/>
                      <w:szCs w:val="24"/>
                    </w:rPr>
                    <w:t>01.11.2021 г.</w:t>
                  </w:r>
                </w:p>
                <w:p w:rsidR="0082145B" w:rsidRPr="00A7210A" w:rsidRDefault="0082145B" w:rsidP="00FC495E">
                  <w:pPr>
                    <w:framePr w:hSpace="180" w:wrap="around" w:hAnchor="margin" w:y="555"/>
                    <w:rPr>
                      <w:rFonts w:ascii="Times New Roman" w:hAnsi="Times New Roman"/>
                      <w:b/>
                      <w:bCs/>
                      <w:sz w:val="24"/>
                      <w:szCs w:val="24"/>
                    </w:rPr>
                  </w:pPr>
                </w:p>
              </w:tc>
              <w:tc>
                <w:tcPr>
                  <w:tcW w:w="3759" w:type="dxa"/>
                </w:tcPr>
                <w:p w:rsidR="0082145B" w:rsidRPr="00A7210A" w:rsidRDefault="0082145B" w:rsidP="00FC495E">
                  <w:pPr>
                    <w:framePr w:hSpace="180" w:wrap="around" w:hAnchor="margin" w:y="555"/>
                    <w:rPr>
                      <w:rFonts w:ascii="Times New Roman" w:hAnsi="Times New Roman"/>
                      <w:bCs/>
                      <w:sz w:val="24"/>
                      <w:szCs w:val="24"/>
                    </w:rPr>
                  </w:pPr>
                  <w:r>
                    <w:rPr>
                      <w:rFonts w:ascii="Times New Roman" w:hAnsi="Times New Roman"/>
                      <w:bCs/>
                      <w:sz w:val="24"/>
                      <w:szCs w:val="24"/>
                    </w:rPr>
                    <w:t xml:space="preserve">                </w:t>
                  </w:r>
                  <w:r w:rsidRPr="00A7210A">
                    <w:rPr>
                      <w:rFonts w:ascii="Times New Roman" w:hAnsi="Times New Roman"/>
                      <w:bCs/>
                      <w:sz w:val="24"/>
                      <w:szCs w:val="24"/>
                    </w:rPr>
                    <w:t xml:space="preserve">УТВЕРЖДЕНО </w:t>
                  </w:r>
                </w:p>
                <w:p w:rsidR="0082145B" w:rsidRPr="00A7210A" w:rsidRDefault="0082145B" w:rsidP="00FC495E">
                  <w:pPr>
                    <w:framePr w:hSpace="180" w:wrap="around" w:hAnchor="margin" w:y="555"/>
                    <w:rPr>
                      <w:rFonts w:ascii="Times New Roman" w:hAnsi="Times New Roman"/>
                      <w:bCs/>
                      <w:sz w:val="24"/>
                      <w:szCs w:val="24"/>
                    </w:rPr>
                  </w:pPr>
                  <w:r w:rsidRPr="00A7210A">
                    <w:rPr>
                      <w:rFonts w:ascii="Times New Roman" w:hAnsi="Times New Roman"/>
                      <w:bCs/>
                      <w:sz w:val="24"/>
                      <w:szCs w:val="24"/>
                    </w:rPr>
                    <w:t xml:space="preserve">приказом директора </w:t>
                  </w:r>
                </w:p>
                <w:p w:rsidR="0082145B" w:rsidRPr="00A7210A" w:rsidRDefault="0082145B" w:rsidP="00FC495E">
                  <w:pPr>
                    <w:framePr w:hSpace="180" w:wrap="around" w:hAnchor="margin" w:y="555"/>
                    <w:rPr>
                      <w:rFonts w:ascii="Times New Roman" w:hAnsi="Times New Roman"/>
                      <w:bCs/>
                      <w:sz w:val="24"/>
                      <w:szCs w:val="24"/>
                    </w:rPr>
                  </w:pPr>
                  <w:r>
                    <w:rPr>
                      <w:rFonts w:ascii="Times New Roman" w:hAnsi="Times New Roman"/>
                      <w:bCs/>
                      <w:sz w:val="24"/>
                      <w:szCs w:val="24"/>
                    </w:rPr>
                    <w:t xml:space="preserve">______________ </w:t>
                  </w:r>
                  <w:r>
                    <w:rPr>
                      <w:rFonts w:ascii="Times New Roman" w:hAnsi="Times New Roman"/>
                      <w:bCs/>
                      <w:sz w:val="24"/>
                      <w:szCs w:val="24"/>
                    </w:rPr>
                    <w:t>В.В</w:t>
                  </w:r>
                  <w:r>
                    <w:rPr>
                      <w:rFonts w:ascii="Times New Roman" w:hAnsi="Times New Roman"/>
                      <w:bCs/>
                      <w:sz w:val="24"/>
                      <w:szCs w:val="24"/>
                    </w:rPr>
                    <w:t>.</w:t>
                  </w:r>
                  <w:r>
                    <w:rPr>
                      <w:rFonts w:ascii="Times New Roman" w:hAnsi="Times New Roman"/>
                      <w:bCs/>
                      <w:sz w:val="24"/>
                      <w:szCs w:val="24"/>
                    </w:rPr>
                    <w:t xml:space="preserve">Ломакина </w:t>
                  </w:r>
                </w:p>
                <w:p w:rsidR="0082145B" w:rsidRPr="00A7210A" w:rsidRDefault="0082145B" w:rsidP="00FC495E">
                  <w:pPr>
                    <w:framePr w:hSpace="180" w:wrap="around" w:hAnchor="margin" w:y="555"/>
                    <w:rPr>
                      <w:rFonts w:ascii="Times New Roman" w:hAnsi="Times New Roman"/>
                      <w:b/>
                      <w:bCs/>
                      <w:sz w:val="24"/>
                      <w:szCs w:val="24"/>
                    </w:rPr>
                  </w:pPr>
                  <w:r w:rsidRPr="00A7210A">
                    <w:rPr>
                      <w:rFonts w:ascii="Times New Roman" w:hAnsi="Times New Roman"/>
                      <w:bCs/>
                      <w:sz w:val="24"/>
                      <w:szCs w:val="24"/>
                    </w:rPr>
                    <w:t xml:space="preserve">от  </w:t>
                  </w:r>
                  <w:r>
                    <w:rPr>
                      <w:rFonts w:ascii="Times New Roman" w:hAnsi="Times New Roman"/>
                      <w:bCs/>
                      <w:sz w:val="24"/>
                      <w:szCs w:val="24"/>
                    </w:rPr>
                    <w:t>03.11.2021 г.</w:t>
                  </w:r>
                  <w:r w:rsidRPr="00A7210A">
                    <w:rPr>
                      <w:rFonts w:ascii="Times New Roman" w:hAnsi="Times New Roman"/>
                      <w:bCs/>
                      <w:sz w:val="24"/>
                      <w:szCs w:val="24"/>
                    </w:rPr>
                    <w:t xml:space="preserve">  № </w:t>
                  </w:r>
                  <w:r>
                    <w:rPr>
                      <w:rFonts w:ascii="Times New Roman" w:hAnsi="Times New Roman"/>
                      <w:bCs/>
                      <w:sz w:val="24"/>
                      <w:szCs w:val="24"/>
                    </w:rPr>
                    <w:t>130</w:t>
                  </w:r>
                  <w:r w:rsidRPr="00A7210A">
                    <w:rPr>
                      <w:rFonts w:ascii="Times New Roman" w:hAnsi="Times New Roman"/>
                      <w:bCs/>
                      <w:sz w:val="24"/>
                      <w:szCs w:val="24"/>
                    </w:rPr>
                    <w:t xml:space="preserve">  </w:t>
                  </w:r>
                </w:p>
              </w:tc>
            </w:tr>
          </w:tbl>
          <w:p w:rsidR="001F7819" w:rsidRDefault="001F7819" w:rsidP="00F4403C">
            <w:pPr>
              <w:pStyle w:val="a5"/>
              <w:rPr>
                <w:rFonts w:ascii="Times New Roman" w:hAnsi="Times New Roman" w:cs="Times New Roman"/>
                <w:sz w:val="24"/>
                <w:szCs w:val="24"/>
              </w:rPr>
            </w:pPr>
          </w:p>
        </w:tc>
        <w:tc>
          <w:tcPr>
            <w:tcW w:w="2419" w:type="dxa"/>
          </w:tcPr>
          <w:p w:rsidR="001F7819" w:rsidRDefault="001F7819" w:rsidP="0082145B">
            <w:pPr>
              <w:pStyle w:val="a5"/>
              <w:ind w:left="361" w:firstLine="361"/>
              <w:jc w:val="right"/>
              <w:rPr>
                <w:rFonts w:ascii="Times New Roman" w:hAnsi="Times New Roman" w:cs="Times New Roman"/>
                <w:sz w:val="24"/>
                <w:szCs w:val="24"/>
              </w:rPr>
            </w:pPr>
          </w:p>
        </w:tc>
      </w:tr>
    </w:tbl>
    <w:p w:rsidR="00262177" w:rsidRPr="00262177" w:rsidRDefault="0082145B" w:rsidP="00262177">
      <w:pPr>
        <w:pStyle w:val="a5"/>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58240" behindDoc="1" locked="0" layoutInCell="1" allowOverlap="1">
            <wp:simplePos x="0" y="0"/>
            <wp:positionH relativeFrom="column">
              <wp:posOffset>2139315</wp:posOffset>
            </wp:positionH>
            <wp:positionV relativeFrom="paragraph">
              <wp:posOffset>-1186815</wp:posOffset>
            </wp:positionV>
            <wp:extent cx="2733675" cy="3800475"/>
            <wp:effectExtent l="19050" t="0" r="9525" b="0"/>
            <wp:wrapNone/>
            <wp:docPr id="2" name="Рисунок 2" descr="C:\Users\User\Desktop\печать подписи\новая печать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ечать подписи\новая печать - копия.jpg"/>
                    <pic:cNvPicPr>
                      <a:picLocks noChangeAspect="1" noChangeArrowheads="1"/>
                    </pic:cNvPicPr>
                  </pic:nvPicPr>
                  <pic:blipFill>
                    <a:blip r:embed="rId6" cstate="print"/>
                    <a:srcRect/>
                    <a:stretch>
                      <a:fillRect/>
                    </a:stretch>
                  </pic:blipFill>
                  <pic:spPr bwMode="auto">
                    <a:xfrm>
                      <a:off x="0" y="0"/>
                      <a:ext cx="2733675" cy="3800475"/>
                    </a:xfrm>
                    <a:prstGeom prst="rect">
                      <a:avLst/>
                    </a:prstGeom>
                    <a:noFill/>
                    <a:ln w="9525">
                      <a:noFill/>
                      <a:miter lim="800000"/>
                      <a:headEnd/>
                      <a:tailEnd/>
                    </a:ln>
                  </pic:spPr>
                </pic:pic>
              </a:graphicData>
            </a:graphic>
          </wp:anchor>
        </w:drawing>
      </w:r>
      <w:r w:rsidR="00262177" w:rsidRPr="008B2D0F">
        <w:rPr>
          <w:rFonts w:ascii="Times New Roman" w:eastAsia="Times New Roman" w:hAnsi="Times New Roman" w:cs="Times New Roman"/>
          <w:b/>
          <w:bCs/>
          <w:color w:val="000000"/>
          <w:sz w:val="24"/>
          <w:szCs w:val="24"/>
          <w:lang w:eastAsia="ru-RU"/>
        </w:rPr>
        <w:br/>
      </w:r>
    </w:p>
    <w:p w:rsidR="0003377E" w:rsidRDefault="0003377E" w:rsidP="00262177">
      <w:pPr>
        <w:pStyle w:val="a5"/>
        <w:jc w:val="center"/>
        <w:rPr>
          <w:rFonts w:ascii="Times New Roman" w:eastAsia="Times New Roman" w:hAnsi="Times New Roman" w:cs="Times New Roman"/>
          <w:b/>
          <w:bCs/>
          <w:sz w:val="24"/>
          <w:szCs w:val="24"/>
          <w:lang w:eastAsia="ru-RU"/>
        </w:rPr>
      </w:pPr>
    </w:p>
    <w:p w:rsidR="00262177" w:rsidRPr="00E13EB4" w:rsidRDefault="00262177" w:rsidP="00262177">
      <w:pPr>
        <w:pStyle w:val="a5"/>
        <w:jc w:val="center"/>
        <w:rPr>
          <w:rFonts w:ascii="Times New Roman" w:eastAsia="Times New Roman" w:hAnsi="Times New Roman" w:cs="Times New Roman"/>
          <w:b/>
          <w:bCs/>
          <w:sz w:val="24"/>
          <w:szCs w:val="24"/>
          <w:lang w:eastAsia="ru-RU"/>
        </w:rPr>
      </w:pPr>
      <w:r w:rsidRPr="00E13EB4">
        <w:rPr>
          <w:rFonts w:ascii="Times New Roman" w:eastAsia="Times New Roman" w:hAnsi="Times New Roman" w:cs="Times New Roman"/>
          <w:b/>
          <w:bCs/>
          <w:sz w:val="24"/>
          <w:szCs w:val="24"/>
          <w:lang w:eastAsia="ru-RU"/>
        </w:rPr>
        <w:t>ПОЛОЖЕНИЕ</w:t>
      </w:r>
    </w:p>
    <w:p w:rsidR="00262177" w:rsidRPr="00E13EB4" w:rsidRDefault="00A91607"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00262177" w:rsidRPr="00E13EB4">
        <w:rPr>
          <w:rFonts w:ascii="Times New Roman" w:eastAsia="Times New Roman" w:hAnsi="Times New Roman" w:cs="Times New Roman"/>
          <w:b/>
          <w:bCs/>
          <w:sz w:val="24"/>
          <w:szCs w:val="24"/>
          <w:lang w:eastAsia="ru-RU"/>
        </w:rPr>
        <w:t xml:space="preserve"> порядке обучения по индивидуальному учебному плану</w:t>
      </w:r>
    </w:p>
    <w:p w:rsidR="00262177" w:rsidRDefault="00A91607"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МБОУ «Березовская СОШ имени А.Я. Давыдова»</w:t>
      </w:r>
    </w:p>
    <w:p w:rsidR="00A91607" w:rsidRDefault="00A91607" w:rsidP="00262177">
      <w:pPr>
        <w:pStyle w:val="a5"/>
        <w:jc w:val="center"/>
        <w:rPr>
          <w:rFonts w:ascii="Times New Roman" w:eastAsia="Times New Roman" w:hAnsi="Times New Roman" w:cs="Times New Roman"/>
          <w:b/>
          <w:bCs/>
          <w:sz w:val="24"/>
          <w:szCs w:val="24"/>
          <w:lang w:eastAsia="ru-RU"/>
        </w:rPr>
      </w:pPr>
    </w:p>
    <w:p w:rsidR="00262177" w:rsidRPr="00E13EB4" w:rsidRDefault="0003377E"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262177" w:rsidRPr="00E13EB4">
        <w:rPr>
          <w:rFonts w:ascii="Times New Roman" w:eastAsia="Times New Roman" w:hAnsi="Times New Roman" w:cs="Times New Roman"/>
          <w:b/>
          <w:bCs/>
          <w:sz w:val="24"/>
          <w:szCs w:val="24"/>
          <w:lang w:eastAsia="ru-RU"/>
        </w:rPr>
        <w:t>. Общие положения</w:t>
      </w:r>
    </w:p>
    <w:p w:rsidR="00A91607" w:rsidRPr="00A91607" w:rsidRDefault="00262177" w:rsidP="00A91607">
      <w:pPr>
        <w:pStyle w:val="a5"/>
        <w:jc w:val="both"/>
        <w:rPr>
          <w:rFonts w:ascii="Times New Roman" w:eastAsia="Times New Roman" w:hAnsi="Times New Roman" w:cs="Times New Roman"/>
          <w:bCs/>
          <w:sz w:val="24"/>
          <w:szCs w:val="24"/>
          <w:lang w:eastAsia="ru-RU"/>
        </w:rPr>
      </w:pPr>
      <w:r w:rsidRPr="00A91607">
        <w:rPr>
          <w:rFonts w:ascii="Times New Roman" w:eastAsia="Times New Roman" w:hAnsi="Times New Roman" w:cs="Times New Roman"/>
          <w:sz w:val="24"/>
          <w:szCs w:val="24"/>
          <w:lang w:eastAsia="ru-RU"/>
        </w:rPr>
        <w:t>1.1.</w:t>
      </w:r>
      <w:r w:rsidRPr="00A91607">
        <w:rPr>
          <w:rFonts w:ascii="Times New Roman" w:eastAsia="Times New Roman" w:hAnsi="Times New Roman" w:cs="Times New Roman"/>
          <w:bCs/>
          <w:sz w:val="24"/>
          <w:szCs w:val="24"/>
          <w:lang w:eastAsia="ru-RU"/>
        </w:rPr>
        <w:t> </w:t>
      </w:r>
      <w:r w:rsidRPr="00A91607">
        <w:rPr>
          <w:rFonts w:ascii="Times New Roman" w:eastAsia="Times New Roman" w:hAnsi="Times New Roman" w:cs="Times New Roman"/>
          <w:sz w:val="24"/>
          <w:szCs w:val="24"/>
          <w:lang w:eastAsia="ru-RU"/>
        </w:rPr>
        <w:t xml:space="preserve">Настоящее Положение </w:t>
      </w:r>
      <w:r w:rsidR="00A91607" w:rsidRPr="00A91607">
        <w:rPr>
          <w:rFonts w:ascii="Times New Roman" w:eastAsia="Times New Roman" w:hAnsi="Times New Roman" w:cs="Times New Roman"/>
          <w:bCs/>
          <w:sz w:val="24"/>
          <w:szCs w:val="24"/>
          <w:lang w:eastAsia="ru-RU"/>
        </w:rPr>
        <w:t>о порядке обучения по индивидуальному учебному плану</w:t>
      </w:r>
    </w:p>
    <w:p w:rsidR="00262177" w:rsidRPr="00C54F5E" w:rsidRDefault="00A91607" w:rsidP="00A91607">
      <w:pPr>
        <w:pStyle w:val="a5"/>
        <w:jc w:val="both"/>
        <w:rPr>
          <w:rFonts w:ascii="Times New Roman" w:eastAsia="Times New Roman" w:hAnsi="Times New Roman" w:cs="Times New Roman"/>
          <w:sz w:val="24"/>
          <w:szCs w:val="24"/>
          <w:lang w:eastAsia="ru-RU"/>
        </w:rPr>
      </w:pPr>
      <w:r w:rsidRPr="00A91607">
        <w:rPr>
          <w:rFonts w:ascii="Times New Roman" w:eastAsia="Times New Roman" w:hAnsi="Times New Roman" w:cs="Times New Roman"/>
          <w:bCs/>
          <w:sz w:val="24"/>
          <w:szCs w:val="24"/>
          <w:lang w:eastAsia="ru-RU"/>
        </w:rPr>
        <w:t xml:space="preserve">МБОУ «Березовская СОШ имени А.Я. Давыдова» </w:t>
      </w:r>
      <w:r w:rsidRPr="00A91607">
        <w:rPr>
          <w:rFonts w:ascii="Times New Roman" w:eastAsia="Times New Roman" w:hAnsi="Times New Roman" w:cs="Times New Roman"/>
          <w:sz w:val="24"/>
          <w:szCs w:val="24"/>
          <w:lang w:eastAsia="ru-RU"/>
        </w:rPr>
        <w:t xml:space="preserve"> </w:t>
      </w:r>
      <w:r w:rsidR="00262177" w:rsidRPr="00A91607">
        <w:rPr>
          <w:rFonts w:ascii="Times New Roman" w:eastAsia="Times New Roman" w:hAnsi="Times New Roman" w:cs="Times New Roman"/>
          <w:sz w:val="24"/>
          <w:szCs w:val="24"/>
          <w:lang w:eastAsia="ru-RU"/>
        </w:rPr>
        <w:t xml:space="preserve"> (далее – Положение) </w:t>
      </w:r>
      <w:r w:rsidR="00262177" w:rsidRPr="00A91607">
        <w:rPr>
          <w:rFonts w:ascii="Times New Roman" w:hAnsi="Times New Roman"/>
          <w:bCs/>
          <w:sz w:val="24"/>
          <w:szCs w:val="24"/>
        </w:rPr>
        <w:t xml:space="preserve">устанавливает правила обучения по индивидуальному учебному плану в </w:t>
      </w:r>
      <w:r w:rsidRPr="00A91607">
        <w:rPr>
          <w:rFonts w:ascii="Times New Roman" w:eastAsia="Times New Roman" w:hAnsi="Times New Roman" w:cs="Times New Roman"/>
          <w:bCs/>
          <w:sz w:val="24"/>
          <w:szCs w:val="24"/>
          <w:lang w:eastAsia="ru-RU"/>
        </w:rPr>
        <w:t>МБОУ «Березовская СОШ имени А.Я. Давыдова»</w:t>
      </w:r>
      <w:r>
        <w:rPr>
          <w:rFonts w:ascii="Times New Roman" w:eastAsia="Times New Roman" w:hAnsi="Times New Roman" w:cs="Times New Roman"/>
          <w:bCs/>
          <w:sz w:val="24"/>
          <w:szCs w:val="24"/>
          <w:lang w:eastAsia="ru-RU"/>
        </w:rPr>
        <w:t xml:space="preserve"> </w:t>
      </w:r>
      <w:r w:rsidR="00262177" w:rsidRPr="00E13EB4">
        <w:rPr>
          <w:rFonts w:ascii="Times New Roman" w:hAnsi="Times New Roman"/>
          <w:bCs/>
          <w:sz w:val="24"/>
          <w:szCs w:val="24"/>
        </w:rPr>
        <w:t xml:space="preserve"> (далее – </w:t>
      </w:r>
      <w:r w:rsidR="0003377E">
        <w:rPr>
          <w:rFonts w:ascii="Times New Roman" w:hAnsi="Times New Roman"/>
          <w:bCs/>
          <w:sz w:val="24"/>
          <w:szCs w:val="24"/>
        </w:rPr>
        <w:t>У</w:t>
      </w:r>
      <w:r w:rsidR="00262177" w:rsidRPr="00C54F5E">
        <w:rPr>
          <w:rFonts w:ascii="Times New Roman" w:hAnsi="Times New Roman"/>
          <w:bCs/>
          <w:sz w:val="24"/>
          <w:szCs w:val="24"/>
        </w:rPr>
        <w:t xml:space="preserve">чреждение) и </w:t>
      </w:r>
      <w:r w:rsidR="00262177" w:rsidRPr="00C54F5E">
        <w:rPr>
          <w:rFonts w:ascii="Times New Roman" w:eastAsia="Times New Roman" w:hAnsi="Times New Roman" w:cs="Times New Roman"/>
          <w:sz w:val="24"/>
          <w:szCs w:val="24"/>
          <w:lang w:eastAsia="ru-RU"/>
        </w:rPr>
        <w:t>разработано на основании:</w:t>
      </w:r>
    </w:p>
    <w:p w:rsidR="002361FD" w:rsidRPr="00C54F5E" w:rsidRDefault="00262177" w:rsidP="002361FD">
      <w:pPr>
        <w:pStyle w:val="a5"/>
        <w:numPr>
          <w:ilvl w:val="0"/>
          <w:numId w:val="1"/>
        </w:numPr>
        <w:shd w:val="clear" w:color="auto" w:fill="FFFFFF"/>
        <w:spacing w:line="300" w:lineRule="atLeast"/>
        <w:jc w:val="both"/>
        <w:rPr>
          <w:rFonts w:ascii="Times New Roman" w:hAnsi="Times New Roman" w:cs="Times New Roman"/>
          <w:sz w:val="24"/>
          <w:szCs w:val="24"/>
        </w:rPr>
      </w:pPr>
      <w:r w:rsidRPr="00C54F5E">
        <w:rPr>
          <w:rFonts w:ascii="Times New Roman" w:eastAsia="Times New Roman" w:hAnsi="Times New Roman" w:cs="Times New Roman"/>
          <w:sz w:val="24"/>
          <w:szCs w:val="24"/>
          <w:lang w:eastAsia="ru-RU"/>
        </w:rPr>
        <w:t>Федерального закона от 29 декабря 2012 г. № 273-ФЗ «Об образовании в Российской Федерации» (в действующей редакции);</w:t>
      </w:r>
    </w:p>
    <w:p w:rsidR="00C54F5E" w:rsidRPr="00C54F5E" w:rsidRDefault="002361FD" w:rsidP="00C54F5E">
      <w:pPr>
        <w:pStyle w:val="a5"/>
        <w:numPr>
          <w:ilvl w:val="0"/>
          <w:numId w:val="1"/>
        </w:numPr>
        <w:shd w:val="clear" w:color="auto" w:fill="FFFFFF"/>
        <w:spacing w:line="288" w:lineRule="atLeast"/>
        <w:jc w:val="both"/>
        <w:textAlignment w:val="baseline"/>
        <w:rPr>
          <w:rFonts w:ascii="Arial" w:eastAsia="Times New Roman" w:hAnsi="Arial" w:cs="Arial"/>
          <w:spacing w:val="2"/>
        </w:rPr>
      </w:pPr>
      <w:r w:rsidRPr="00C54F5E">
        <w:rPr>
          <w:rFonts w:ascii="Times New Roman" w:hAnsi="Times New Roman" w:cs="Times New Roman"/>
          <w:sz w:val="24"/>
          <w:szCs w:val="24"/>
        </w:rPr>
        <w:t>Приказа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w:t>
      </w:r>
      <w:r w:rsidR="00E13EB4" w:rsidRPr="00C54F5E">
        <w:rPr>
          <w:rFonts w:ascii="Times New Roman" w:hAnsi="Times New Roman" w:cs="Times New Roman"/>
          <w:sz w:val="24"/>
          <w:szCs w:val="24"/>
        </w:rPr>
        <w:t>еднего общего образования</w:t>
      </w:r>
      <w:r w:rsidR="00B239D4">
        <w:rPr>
          <w:rFonts w:ascii="Times New Roman" w:hAnsi="Times New Roman" w:cs="Times New Roman"/>
          <w:sz w:val="24"/>
          <w:szCs w:val="24"/>
        </w:rPr>
        <w:t>»</w:t>
      </w:r>
      <w:r w:rsidR="00C8383E">
        <w:rPr>
          <w:rFonts w:ascii="Times New Roman" w:hAnsi="Times New Roman" w:cs="Times New Roman"/>
          <w:sz w:val="24"/>
          <w:szCs w:val="24"/>
        </w:rPr>
        <w:t xml:space="preserve"> (в действующей редакции)</w:t>
      </w:r>
      <w:r w:rsidR="00E13EB4" w:rsidRPr="00C54F5E">
        <w:rPr>
          <w:rFonts w:ascii="Times New Roman" w:hAnsi="Times New Roman" w:cs="Times New Roman"/>
          <w:sz w:val="24"/>
          <w:szCs w:val="24"/>
        </w:rPr>
        <w:t>;</w:t>
      </w:r>
    </w:p>
    <w:p w:rsidR="00C54F5E" w:rsidRPr="00C54F5E" w:rsidRDefault="00C54F5E" w:rsidP="00C54F5E">
      <w:pPr>
        <w:pStyle w:val="a5"/>
        <w:numPr>
          <w:ilvl w:val="0"/>
          <w:numId w:val="1"/>
        </w:numPr>
        <w:shd w:val="clear" w:color="auto" w:fill="FFFFFF"/>
        <w:spacing w:line="288" w:lineRule="atLeast"/>
        <w:jc w:val="both"/>
        <w:textAlignment w:val="baseline"/>
        <w:rPr>
          <w:rFonts w:ascii="Times New Roman" w:eastAsia="Times New Roman" w:hAnsi="Times New Roman" w:cs="Times New Roman"/>
          <w:spacing w:val="2"/>
          <w:sz w:val="24"/>
          <w:szCs w:val="24"/>
        </w:rPr>
      </w:pPr>
      <w:r w:rsidRPr="00C54F5E">
        <w:rPr>
          <w:rFonts w:ascii="Times New Roman" w:hAnsi="Times New Roman" w:cs="Times New Roman"/>
          <w:sz w:val="24"/>
          <w:szCs w:val="24"/>
        </w:rPr>
        <w:t>Приказа Министерства просвещения РФ от 20 ноября 2020 № 665 «</w:t>
      </w:r>
      <w:r w:rsidRPr="00C54F5E">
        <w:rPr>
          <w:rFonts w:ascii="Times New Roman" w:eastAsia="Times New Roman" w:hAnsi="Times New Roman" w:cs="Times New Roman"/>
          <w:spacing w:val="2"/>
          <w:sz w:val="24"/>
          <w:szCs w:val="24"/>
        </w:rPr>
        <w:t>О внесении изменения</w:t>
      </w:r>
      <w:r w:rsidR="0003377E">
        <w:rPr>
          <w:rFonts w:ascii="Times New Roman" w:eastAsia="Times New Roman" w:hAnsi="Times New Roman" w:cs="Times New Roman"/>
          <w:spacing w:val="2"/>
          <w:sz w:val="24"/>
          <w:szCs w:val="24"/>
        </w:rPr>
        <w:t xml:space="preserve"> </w:t>
      </w:r>
      <w:r w:rsidRPr="00C54F5E">
        <w:rPr>
          <w:rFonts w:ascii="Times New Roman" w:eastAsia="Times New Roman" w:hAnsi="Times New Roman" w:cs="Times New Roman"/>
          <w:spacing w:val="2"/>
          <w:sz w:val="24"/>
          <w:szCs w:val="24"/>
        </w:rPr>
        <w:t>в </w:t>
      </w:r>
      <w:hyperlink r:id="rId7" w:history="1">
        <w:r w:rsidRPr="00C54F5E">
          <w:rPr>
            <w:rFonts w:ascii="Times New Roman" w:eastAsia="Times New Roman" w:hAnsi="Times New Roman" w:cs="Times New Roman"/>
            <w:spacing w:val="2"/>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C54F5E">
        <w:rPr>
          <w:rFonts w:ascii="Times New Roman" w:eastAsia="Times New Roman" w:hAnsi="Times New Roman" w:cs="Times New Roman"/>
          <w:spacing w:val="2"/>
          <w:sz w:val="24"/>
          <w:szCs w:val="24"/>
        </w:rPr>
        <w:t>, утвержденный</w:t>
      </w:r>
      <w:r w:rsidR="00CF4D61">
        <w:rPr>
          <w:rFonts w:ascii="Times New Roman" w:eastAsia="Times New Roman" w:hAnsi="Times New Roman" w:cs="Times New Roman"/>
          <w:spacing w:val="2"/>
          <w:sz w:val="24"/>
          <w:szCs w:val="24"/>
        </w:rPr>
        <w:t xml:space="preserve"> </w:t>
      </w:r>
      <w:hyperlink r:id="rId8" w:history="1">
        <w:r w:rsidRPr="00C54F5E">
          <w:rPr>
            <w:rFonts w:ascii="Times New Roman" w:eastAsia="Times New Roman" w:hAnsi="Times New Roman" w:cs="Times New Roman"/>
            <w:spacing w:val="2"/>
            <w:sz w:val="24"/>
            <w:szCs w:val="24"/>
          </w:rPr>
          <w:t>приказом Министерства просвещения Российской Федерации от 28 августа 2020 г. N 442</w:t>
        </w:r>
      </w:hyperlink>
      <w:r w:rsidRPr="00C54F5E">
        <w:rPr>
          <w:rFonts w:ascii="Times New Roman" w:hAnsi="Times New Roman" w:cs="Times New Roman"/>
          <w:sz w:val="24"/>
          <w:szCs w:val="24"/>
        </w:rPr>
        <w:t>»</w:t>
      </w:r>
      <w:r w:rsidR="0003377E">
        <w:rPr>
          <w:rFonts w:ascii="Times New Roman" w:hAnsi="Times New Roman" w:cs="Times New Roman"/>
          <w:sz w:val="24"/>
          <w:szCs w:val="24"/>
        </w:rPr>
        <w:t>;</w:t>
      </w:r>
    </w:p>
    <w:p w:rsidR="00262177" w:rsidRPr="00E13EB4" w:rsidRDefault="00262177" w:rsidP="002361FD">
      <w:pPr>
        <w:pStyle w:val="a5"/>
        <w:numPr>
          <w:ilvl w:val="0"/>
          <w:numId w:val="1"/>
        </w:numPr>
        <w:jc w:val="both"/>
        <w:rPr>
          <w:rFonts w:ascii="Times New Roman" w:eastAsia="Times New Roman" w:hAnsi="Times New Roman" w:cs="Times New Roman"/>
          <w:sz w:val="24"/>
          <w:szCs w:val="24"/>
          <w:lang w:eastAsia="ru-RU"/>
        </w:rPr>
      </w:pPr>
      <w:r w:rsidRPr="00E13EB4">
        <w:rPr>
          <w:rFonts w:ascii="Times New Roman" w:eastAsia="Times New Roman" w:hAnsi="Times New Roman" w:cs="Times New Roman"/>
          <w:sz w:val="24"/>
          <w:szCs w:val="24"/>
          <w:lang w:eastAsia="ru-RU"/>
        </w:rPr>
        <w:t>Устава учреждения.</w:t>
      </w:r>
    </w:p>
    <w:p w:rsidR="00262177" w:rsidRPr="004C4E69" w:rsidRDefault="00262177" w:rsidP="00262177">
      <w:pPr>
        <w:pStyle w:val="a5"/>
        <w:jc w:val="both"/>
        <w:rPr>
          <w:rFonts w:ascii="Times New Roman" w:eastAsia="Times New Roman" w:hAnsi="Times New Roman" w:cs="Times New Roman"/>
          <w:sz w:val="24"/>
          <w:szCs w:val="24"/>
          <w:lang w:eastAsia="ru-RU"/>
        </w:rPr>
      </w:pPr>
      <w:r w:rsidRPr="004C4E69">
        <w:rPr>
          <w:rFonts w:ascii="Times New Roman" w:eastAsia="Times New Roman" w:hAnsi="Times New Roman" w:cs="Times New Roman"/>
          <w:sz w:val="24"/>
          <w:szCs w:val="24"/>
          <w:lang w:eastAsia="ru-RU"/>
        </w:rPr>
        <w:t>1.2. С учетом возможностей и потребностей личности общеобразовательные программы могут осваиваться по индивидуальному учебному плану (далее - ИУП). Обучение по ИУП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262177" w:rsidRPr="003F6E2E" w:rsidRDefault="00262177" w:rsidP="00262177">
      <w:pPr>
        <w:pStyle w:val="a5"/>
        <w:jc w:val="both"/>
        <w:rPr>
          <w:rFonts w:ascii="Times New Roman" w:eastAsia="Times New Roman" w:hAnsi="Times New Roman" w:cs="Times New Roman"/>
          <w:sz w:val="24"/>
          <w:szCs w:val="24"/>
          <w:lang w:eastAsia="ru-RU"/>
        </w:rPr>
      </w:pPr>
      <w:r w:rsidRPr="003F6E2E">
        <w:rPr>
          <w:rFonts w:ascii="Times New Roman" w:eastAsia="Times New Roman" w:hAnsi="Times New Roman" w:cs="Times New Roman"/>
          <w:sz w:val="24"/>
          <w:szCs w:val="24"/>
          <w:lang w:eastAsia="ru-RU"/>
        </w:rPr>
        <w:t>1.3. Обучение по ИУП может быть организовано для учащихся:</w:t>
      </w:r>
    </w:p>
    <w:p w:rsidR="00262177" w:rsidRPr="003F6E2E" w:rsidRDefault="00262177" w:rsidP="00262177">
      <w:pPr>
        <w:pStyle w:val="a5"/>
        <w:numPr>
          <w:ilvl w:val="0"/>
          <w:numId w:val="2"/>
        </w:numPr>
        <w:jc w:val="both"/>
        <w:rPr>
          <w:rFonts w:ascii="Times New Roman" w:eastAsia="Times New Roman" w:hAnsi="Times New Roman" w:cs="Times New Roman"/>
          <w:sz w:val="24"/>
          <w:szCs w:val="24"/>
          <w:lang w:eastAsia="ru-RU"/>
        </w:rPr>
      </w:pPr>
      <w:r w:rsidRPr="003F6E2E">
        <w:rPr>
          <w:rFonts w:ascii="Times New Roman" w:eastAsia="Times New Roman" w:hAnsi="Times New Roman" w:cs="Times New Roman"/>
          <w:sz w:val="24"/>
          <w:szCs w:val="24"/>
          <w:lang w:eastAsia="ru-RU"/>
        </w:rPr>
        <w:t>с устойчивой дезадаптацией к школе и неспособностью к усвоению образовательных программ в условиях большого детского коллектива, а также положением в семье;</w:t>
      </w:r>
    </w:p>
    <w:p w:rsidR="00262177" w:rsidRPr="003F6E2E" w:rsidRDefault="00262177" w:rsidP="00262177">
      <w:pPr>
        <w:pStyle w:val="a5"/>
        <w:numPr>
          <w:ilvl w:val="0"/>
          <w:numId w:val="2"/>
        </w:numPr>
        <w:jc w:val="both"/>
        <w:rPr>
          <w:rFonts w:ascii="Times New Roman" w:eastAsia="Times New Roman" w:hAnsi="Times New Roman" w:cs="Times New Roman"/>
          <w:sz w:val="24"/>
          <w:szCs w:val="24"/>
          <w:lang w:eastAsia="ru-RU"/>
        </w:rPr>
      </w:pPr>
      <w:r w:rsidRPr="003F6E2E">
        <w:rPr>
          <w:rFonts w:ascii="Times New Roman" w:eastAsia="Times New Roman" w:hAnsi="Times New Roman" w:cs="Times New Roman"/>
          <w:sz w:val="24"/>
          <w:szCs w:val="24"/>
          <w:lang w:eastAsia="ru-RU"/>
        </w:rPr>
        <w:t>с высокой степенью успешности в освоении программ;</w:t>
      </w:r>
    </w:p>
    <w:p w:rsidR="00262177" w:rsidRPr="003F6E2E" w:rsidRDefault="00262177" w:rsidP="00262177">
      <w:pPr>
        <w:pStyle w:val="a5"/>
        <w:numPr>
          <w:ilvl w:val="0"/>
          <w:numId w:val="2"/>
        </w:numPr>
        <w:jc w:val="both"/>
        <w:rPr>
          <w:rFonts w:ascii="Times New Roman" w:eastAsia="Times New Roman" w:hAnsi="Times New Roman" w:cs="Times New Roman"/>
          <w:sz w:val="24"/>
          <w:szCs w:val="24"/>
          <w:lang w:eastAsia="ru-RU"/>
        </w:rPr>
      </w:pPr>
      <w:r w:rsidRPr="003F6E2E">
        <w:rPr>
          <w:rFonts w:ascii="Times New Roman" w:eastAsia="Times New Roman" w:hAnsi="Times New Roman" w:cs="Times New Roman"/>
          <w:sz w:val="24"/>
          <w:szCs w:val="24"/>
          <w:lang w:eastAsia="ru-RU"/>
        </w:rPr>
        <w:t>с ограниченными возможностями здоровья;</w:t>
      </w:r>
    </w:p>
    <w:p w:rsidR="00262177" w:rsidRPr="003F6E2E" w:rsidRDefault="00262177" w:rsidP="00262177">
      <w:pPr>
        <w:pStyle w:val="a5"/>
        <w:numPr>
          <w:ilvl w:val="0"/>
          <w:numId w:val="2"/>
        </w:numPr>
        <w:jc w:val="both"/>
        <w:rPr>
          <w:rFonts w:ascii="Times New Roman" w:eastAsia="Times New Roman" w:hAnsi="Times New Roman" w:cs="Times New Roman"/>
          <w:sz w:val="24"/>
          <w:szCs w:val="24"/>
          <w:lang w:eastAsia="ru-RU"/>
        </w:rPr>
      </w:pPr>
      <w:r w:rsidRPr="003F6E2E">
        <w:rPr>
          <w:rFonts w:ascii="Times New Roman" w:eastAsia="Times New Roman" w:hAnsi="Times New Roman" w:cs="Times New Roman"/>
          <w:sz w:val="24"/>
          <w:szCs w:val="24"/>
          <w:lang w:eastAsia="ru-RU"/>
        </w:rPr>
        <w:t>по иным основаниям.</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1.4. На обучение по ИУП могут быть переведены обучающиеся, не ликвидировавшие в установленные сроки академической задолженности с момента ее образования.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1.5. ИУП</w:t>
      </w:r>
      <w:r w:rsidR="0003377E">
        <w:rPr>
          <w:rFonts w:ascii="Times New Roman" w:eastAsia="Times New Roman" w:hAnsi="Times New Roman" w:cs="Times New Roman"/>
          <w:sz w:val="24"/>
          <w:szCs w:val="24"/>
          <w:lang w:eastAsia="ru-RU"/>
        </w:rPr>
        <w:t xml:space="preserve"> </w:t>
      </w:r>
      <w:r w:rsidRPr="000C1625">
        <w:rPr>
          <w:rFonts w:ascii="Times New Roman" w:eastAsia="Times New Roman" w:hAnsi="Times New Roman" w:cs="Times New Roman"/>
          <w:sz w:val="24"/>
          <w:szCs w:val="24"/>
          <w:lang w:eastAsia="ru-RU"/>
        </w:rPr>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w:t>
      </w:r>
      <w:r w:rsidRPr="000C1625">
        <w:rPr>
          <w:rFonts w:ascii="Times New Roman" w:eastAsia="Times New Roman" w:hAnsi="Times New Roman" w:cs="Times New Roman"/>
          <w:sz w:val="24"/>
          <w:szCs w:val="24"/>
          <w:lang w:eastAsia="ru-RU"/>
        </w:rPr>
        <w:lastRenderedPageBreak/>
        <w:t>компенсирующего воздействия по тем предметам, по которым данная задолженность не была ликвидирована.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1.6. Порядок осуществления обучения по ИУП определяется учреждением самостоятельно, а реализация ИУП осуществляется в пределах осваиваемой образовательной программы.</w:t>
      </w:r>
    </w:p>
    <w:p w:rsidR="003307B4" w:rsidRPr="002C7B07" w:rsidRDefault="00262177" w:rsidP="003633C6">
      <w:pPr>
        <w:pStyle w:val="a5"/>
        <w:jc w:val="both"/>
        <w:rPr>
          <w:rFonts w:ascii="Times New Roman" w:hAnsi="Times New Roman" w:cs="Times New Roman"/>
          <w:sz w:val="24"/>
          <w:szCs w:val="24"/>
        </w:rPr>
      </w:pPr>
      <w:r w:rsidRPr="002C7B07">
        <w:rPr>
          <w:rFonts w:ascii="Times New Roman" w:eastAsia="Times New Roman" w:hAnsi="Times New Roman" w:cs="Times New Roman"/>
          <w:sz w:val="24"/>
          <w:szCs w:val="24"/>
          <w:lang w:eastAsia="ru-RU"/>
        </w:rPr>
        <w:t>1.7. </w:t>
      </w:r>
      <w:r w:rsidR="003307B4" w:rsidRPr="002C7B07">
        <w:rPr>
          <w:rFonts w:ascii="Times New Roman" w:hAnsi="Times New Roman" w:cs="Times New Roman"/>
          <w:spacing w:val="2"/>
          <w:sz w:val="24"/>
          <w:szCs w:val="24"/>
          <w:shd w:val="clear" w:color="auto" w:fill="FFFFFF"/>
        </w:rPr>
        <w:t>Формы получения образования и формы обучения по общеобразовательным программам</w:t>
      </w:r>
      <w:r w:rsidR="003F6E2E" w:rsidRPr="002C7B07">
        <w:rPr>
          <w:rFonts w:ascii="Times New Roman" w:eastAsia="Times New Roman" w:hAnsi="Times New Roman" w:cs="Times New Roman"/>
          <w:sz w:val="24"/>
          <w:szCs w:val="24"/>
          <w:lang w:eastAsia="ru-RU"/>
        </w:rPr>
        <w:t xml:space="preserve"> ИУП</w:t>
      </w:r>
      <w:r w:rsidR="003307B4" w:rsidRPr="002C7B07">
        <w:rPr>
          <w:rFonts w:ascii="Times New Roman" w:hAnsi="Times New Roman" w:cs="Times New Roman"/>
          <w:spacing w:val="2"/>
          <w:sz w:val="24"/>
          <w:szCs w:val="24"/>
          <w:shd w:val="clear" w:color="auto" w:fill="FFFFFF"/>
        </w:rPr>
        <w:t xml:space="preserve"> определяются соответствующими федеральными государственными образовательными стандартами,</w:t>
      </w:r>
      <w:r w:rsidR="003F6E2E" w:rsidRPr="002C7B07">
        <w:rPr>
          <w:rFonts w:ascii="Times New Roman" w:hAnsi="Times New Roman" w:cs="Times New Roman"/>
          <w:sz w:val="24"/>
          <w:szCs w:val="24"/>
        </w:rPr>
        <w:t xml:space="preserve"> если иное не установлено </w:t>
      </w:r>
      <w:hyperlink r:id="rId9" w:history="1">
        <w:r w:rsidR="003F6E2E" w:rsidRPr="002C7B07">
          <w:rPr>
            <w:rStyle w:val="a8"/>
            <w:rFonts w:ascii="Times New Roman" w:hAnsi="Times New Roman" w:cs="Times New Roman"/>
            <w:color w:val="auto"/>
            <w:sz w:val="24"/>
            <w:szCs w:val="24"/>
            <w:u w:val="none"/>
          </w:rPr>
          <w:t>Федеральным законом от 29 декабря 2012 г. N 273-ФЗ "Об образовании в Российской Федерации</w:t>
        </w:r>
      </w:hyperlink>
      <w:r w:rsidR="003F6E2E" w:rsidRPr="002C7B07">
        <w:rPr>
          <w:rFonts w:ascii="Times New Roman" w:hAnsi="Times New Roman" w:cs="Times New Roman"/>
          <w:sz w:val="24"/>
          <w:szCs w:val="24"/>
        </w:rPr>
        <w:t xml:space="preserve"> (в действующей редакции)</w:t>
      </w:r>
      <w:r w:rsidR="00B560DD" w:rsidRPr="002C7B07">
        <w:rPr>
          <w:rFonts w:ascii="Times New Roman" w:hAnsi="Times New Roman" w:cs="Times New Roman"/>
          <w:sz w:val="24"/>
          <w:szCs w:val="24"/>
        </w:rPr>
        <w:t>.</w:t>
      </w:r>
    </w:p>
    <w:p w:rsidR="002C7B07" w:rsidRPr="002C7B07" w:rsidRDefault="00B560DD" w:rsidP="002C7B07">
      <w:pPr>
        <w:pStyle w:val="a5"/>
        <w:jc w:val="both"/>
        <w:rPr>
          <w:rFonts w:ascii="Times New Roman" w:hAnsi="Times New Roman" w:cs="Times New Roman"/>
          <w:sz w:val="24"/>
          <w:szCs w:val="24"/>
        </w:rPr>
      </w:pPr>
      <w:r w:rsidRPr="002C7B07">
        <w:rPr>
          <w:rFonts w:ascii="Times New Roman" w:hAnsi="Times New Roman" w:cs="Times New Roman"/>
          <w:sz w:val="24"/>
          <w:szCs w:val="24"/>
        </w:rPr>
        <w:t>Допускается сочетание различных форм получения образования и форм обучения</w:t>
      </w:r>
      <w:r w:rsidR="002C7B07" w:rsidRPr="002C7B07">
        <w:rPr>
          <w:rFonts w:ascii="Times New Roman" w:hAnsi="Times New Roman" w:cs="Times New Roman"/>
          <w:sz w:val="24"/>
          <w:szCs w:val="24"/>
        </w:rPr>
        <w:t>.</w:t>
      </w:r>
    </w:p>
    <w:p w:rsidR="00B560DD" w:rsidRPr="002C7B07" w:rsidRDefault="00B560DD" w:rsidP="002C7B07">
      <w:pPr>
        <w:pStyle w:val="a5"/>
        <w:jc w:val="both"/>
        <w:rPr>
          <w:rFonts w:ascii="Times New Roman" w:hAnsi="Times New Roman" w:cs="Times New Roman"/>
          <w:sz w:val="24"/>
          <w:szCs w:val="24"/>
        </w:rPr>
      </w:pPr>
      <w:r w:rsidRPr="002C7B07">
        <w:rPr>
          <w:rStyle w:val="a6"/>
          <w:rFonts w:ascii="Times New Roman" w:hAnsi="Times New Roman" w:cs="Times New Roman"/>
          <w:sz w:val="24"/>
          <w:szCs w:val="24"/>
        </w:rPr>
        <w:t xml:space="preserve">1.8. Общее образование может быть получено в учреждении, а также вне учреждения - в форме семейного образования. Среднее общее образование может быть получено в форме </w:t>
      </w:r>
      <w:r w:rsidR="00BA7152" w:rsidRPr="002C7B07">
        <w:rPr>
          <w:rStyle w:val="a6"/>
          <w:rFonts w:ascii="Times New Roman" w:hAnsi="Times New Roman" w:cs="Times New Roman"/>
          <w:sz w:val="24"/>
          <w:szCs w:val="24"/>
        </w:rPr>
        <w:t>самообразования</w:t>
      </w:r>
      <w:r w:rsidRPr="002C7B07">
        <w:rPr>
          <w:rStyle w:val="a6"/>
          <w:rFonts w:ascii="Times New Roman" w:hAnsi="Times New Roman" w:cs="Times New Roman"/>
          <w:sz w:val="24"/>
          <w:szCs w:val="24"/>
        </w:rPr>
        <w:t>.</w:t>
      </w:r>
      <w:r w:rsidRPr="002C7B07">
        <w:rPr>
          <w:rFonts w:ascii="Times New Roman" w:hAnsi="Times New Roman" w:cs="Times New Roman"/>
          <w:sz w:val="24"/>
          <w:szCs w:val="24"/>
        </w:rPr>
        <w:br/>
        <w:t>1.9.Форма получения общего</w:t>
      </w:r>
      <w:r w:rsidR="0003377E">
        <w:rPr>
          <w:rFonts w:ascii="Times New Roman" w:hAnsi="Times New Roman" w:cs="Times New Roman"/>
          <w:sz w:val="24"/>
          <w:szCs w:val="24"/>
        </w:rPr>
        <w:t xml:space="preserve"> </w:t>
      </w:r>
      <w:r w:rsidRPr="002C7B07">
        <w:rPr>
          <w:rFonts w:ascii="Times New Roman" w:hAnsi="Times New Roman" w:cs="Times New Roman"/>
          <w:sz w:val="24"/>
          <w:szCs w:val="24"/>
        </w:rPr>
        <w:t>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003633C6" w:rsidRPr="002C7B07">
        <w:rPr>
          <w:rFonts w:ascii="Times New Roman" w:hAnsi="Times New Roman" w:cs="Times New Roman"/>
          <w:sz w:val="24"/>
          <w:szCs w:val="24"/>
        </w:rPr>
        <w:t>.</w:t>
      </w:r>
      <w:r w:rsidRPr="002C7B07">
        <w:rPr>
          <w:rFonts w:ascii="Times New Roman" w:hAnsi="Times New Roman" w:cs="Times New Roman"/>
          <w:sz w:val="24"/>
          <w:szCs w:val="24"/>
        </w:rPr>
        <w:b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на территории которых они проживают.</w:t>
      </w:r>
      <w:r w:rsidRPr="002C7B07">
        <w:rPr>
          <w:rFonts w:ascii="Times New Roman" w:hAnsi="Times New Roman" w:cs="Times New Roman"/>
          <w:sz w:val="24"/>
          <w:szCs w:val="24"/>
        </w:rPr>
        <w:b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r w:rsidR="003633C6" w:rsidRPr="002C7B07">
        <w:rPr>
          <w:rFonts w:ascii="Times New Roman" w:hAnsi="Times New Roman" w:cs="Times New Roman"/>
          <w:sz w:val="24"/>
          <w:szCs w:val="24"/>
        </w:rPr>
        <w:t>учреждении.</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2C7B07">
        <w:rPr>
          <w:rFonts w:ascii="Times New Roman" w:eastAsia="Times New Roman" w:hAnsi="Times New Roman" w:cs="Times New Roman"/>
          <w:sz w:val="24"/>
          <w:szCs w:val="24"/>
          <w:lang w:eastAsia="ru-RU"/>
        </w:rPr>
        <w:t>1.8. Главной задачей обучения обучающихся по ИУП является удовлетворение потребностей детей, с учетом их особенностей, путем выбора оптимального уровня</w:t>
      </w:r>
      <w:r w:rsidRPr="000C1625">
        <w:rPr>
          <w:rFonts w:ascii="Times New Roman" w:eastAsia="Times New Roman" w:hAnsi="Times New Roman" w:cs="Times New Roman"/>
          <w:sz w:val="24"/>
          <w:szCs w:val="24"/>
          <w:lang w:eastAsia="ru-RU"/>
        </w:rPr>
        <w:t xml:space="preserve"> реализуемых программ, темпов и сроков их освоения.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учреждение. Данное Положение подлежит опубликованию на официальном сайте учреждения в информационно-телекоммуникационной сети «Интернет».</w:t>
      </w:r>
    </w:p>
    <w:p w:rsidR="00262177" w:rsidRPr="000C1625" w:rsidRDefault="00262177" w:rsidP="00262177">
      <w:pPr>
        <w:pStyle w:val="a5"/>
        <w:rPr>
          <w:rFonts w:ascii="Times New Roman" w:eastAsia="Times New Roman" w:hAnsi="Times New Roman" w:cs="Times New Roman"/>
          <w:sz w:val="24"/>
          <w:szCs w:val="24"/>
          <w:lang w:eastAsia="ru-RU"/>
        </w:rPr>
      </w:pPr>
    </w:p>
    <w:p w:rsidR="00262177" w:rsidRPr="000C1625" w:rsidRDefault="0003377E"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262177" w:rsidRPr="000C1625">
        <w:rPr>
          <w:rFonts w:ascii="Times New Roman" w:eastAsia="Times New Roman" w:hAnsi="Times New Roman" w:cs="Times New Roman"/>
          <w:b/>
          <w:bCs/>
          <w:sz w:val="24"/>
          <w:szCs w:val="24"/>
          <w:lang w:eastAsia="ru-RU"/>
        </w:rPr>
        <w:t xml:space="preserve">. Перевод на обучение по </w:t>
      </w:r>
      <w:r w:rsidR="00262177" w:rsidRPr="000C1625">
        <w:rPr>
          <w:rFonts w:ascii="Times New Roman" w:eastAsia="Times New Roman" w:hAnsi="Times New Roman" w:cs="Times New Roman"/>
          <w:b/>
          <w:sz w:val="24"/>
          <w:szCs w:val="24"/>
          <w:lang w:eastAsia="ru-RU"/>
        </w:rPr>
        <w:t>ИУП</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 ИУП разрабатывается для отдельного обучающегося или группы обучающихся на основе учебного плана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2.2. При формировании ИУП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2.3. ИУП, за исключением индивидуального учебного плана, предусматривающего ускоренное обучение, может быть предоставлен с 1 класса.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2.4. ИУП составляется, как правило, на один учебный год, либо на иной срок, указанный </w:t>
      </w:r>
      <w:r w:rsidR="0003377E">
        <w:rPr>
          <w:rFonts w:ascii="Times New Roman" w:eastAsia="Times New Roman" w:hAnsi="Times New Roman" w:cs="Times New Roman"/>
          <w:sz w:val="24"/>
          <w:szCs w:val="24"/>
          <w:lang w:eastAsia="ru-RU"/>
        </w:rPr>
        <w:t>в заявлении обучающегося или</w:t>
      </w:r>
      <w:r w:rsidRPr="000C1625">
        <w:rPr>
          <w:rFonts w:ascii="Times New Roman" w:eastAsia="Times New Roman" w:hAnsi="Times New Roman" w:cs="Times New Roman"/>
          <w:sz w:val="24"/>
          <w:szCs w:val="24"/>
          <w:lang w:eastAsia="ru-RU"/>
        </w:rPr>
        <w:t xml:space="preserve"> родителей (за</w:t>
      </w:r>
      <w:r w:rsidR="0003377E">
        <w:rPr>
          <w:rFonts w:ascii="Times New Roman" w:eastAsia="Times New Roman" w:hAnsi="Times New Roman" w:cs="Times New Roman"/>
          <w:sz w:val="24"/>
          <w:szCs w:val="24"/>
          <w:lang w:eastAsia="ru-RU"/>
        </w:rPr>
        <w:t>конных представителей) обучающего</w:t>
      </w:r>
      <w:r w:rsidRPr="000C1625">
        <w:rPr>
          <w:rFonts w:ascii="Times New Roman" w:eastAsia="Times New Roman" w:hAnsi="Times New Roman" w:cs="Times New Roman"/>
          <w:sz w:val="24"/>
          <w:szCs w:val="24"/>
          <w:lang w:eastAsia="ru-RU"/>
        </w:rPr>
        <w:t>ся об обучении по ИУП.</w:t>
      </w:r>
    </w:p>
    <w:p w:rsidR="00262177" w:rsidRPr="00011C0A" w:rsidRDefault="00262177" w:rsidP="00DE13D1">
      <w:pPr>
        <w:shd w:val="clear" w:color="auto" w:fill="FFFFFF"/>
        <w:spacing w:after="0" w:line="315" w:lineRule="atLeast"/>
        <w:textAlignment w:val="baseline"/>
        <w:rPr>
          <w:rFonts w:ascii="Times New Roman" w:eastAsia="Times New Roman" w:hAnsi="Times New Roman"/>
          <w:sz w:val="24"/>
          <w:szCs w:val="24"/>
          <w:lang w:eastAsia="ru-RU"/>
        </w:rPr>
      </w:pPr>
      <w:r w:rsidRPr="00011C0A">
        <w:rPr>
          <w:rFonts w:ascii="Times New Roman" w:eastAsia="Times New Roman" w:hAnsi="Times New Roman"/>
          <w:sz w:val="24"/>
          <w:szCs w:val="24"/>
          <w:lang w:eastAsia="ru-RU"/>
        </w:rPr>
        <w:t xml:space="preserve">2.5. </w:t>
      </w:r>
      <w:r w:rsidR="005A751F" w:rsidRPr="00011C0A">
        <w:rPr>
          <w:rFonts w:ascii="Arial" w:eastAsia="Times New Roman" w:hAnsi="Arial" w:cs="Arial"/>
          <w:spacing w:val="2"/>
          <w:sz w:val="21"/>
          <w:szCs w:val="21"/>
        </w:rPr>
        <w:t xml:space="preserve"> </w:t>
      </w:r>
      <w:r w:rsidRPr="00011C0A">
        <w:rPr>
          <w:rFonts w:ascii="Times New Roman" w:eastAsia="Times New Roman" w:hAnsi="Times New Roman"/>
          <w:sz w:val="24"/>
          <w:szCs w:val="24"/>
          <w:lang w:eastAsia="ru-RU"/>
        </w:rPr>
        <w:t>ИУП определяет перечень, трудоемкость, последовательность и распределение по периодам обучения (если ИУП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2.6. ИУП разрабатывается в соответствии со спецификой и возможностями учреждения.</w:t>
      </w:r>
    </w:p>
    <w:p w:rsidR="00262177" w:rsidRPr="000C1625" w:rsidRDefault="0003377E" w:rsidP="00262177">
      <w:pPr>
        <w:pStyle w:val="a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00262177" w:rsidRPr="000C1625">
        <w:rPr>
          <w:rFonts w:ascii="Times New Roman" w:eastAsia="Times New Roman" w:hAnsi="Times New Roman" w:cs="Times New Roman"/>
          <w:sz w:val="24"/>
          <w:szCs w:val="24"/>
          <w:lang w:eastAsia="ru-RU"/>
        </w:rPr>
        <w:t xml:space="preserve">При реализации образовательных программ в соответствии с ИУП могут использоваться различные образовательные технологии, в том числе дистанционные </w:t>
      </w:r>
      <w:r w:rsidR="00262177" w:rsidRPr="000C1625">
        <w:rPr>
          <w:rFonts w:ascii="Times New Roman" w:eastAsia="Times New Roman" w:hAnsi="Times New Roman" w:cs="Times New Roman"/>
          <w:sz w:val="24"/>
          <w:szCs w:val="24"/>
          <w:lang w:eastAsia="ru-RU"/>
        </w:rPr>
        <w:lastRenderedPageBreak/>
        <w:t>образовательные технологии, электронное обучение.</w:t>
      </w:r>
      <w:r w:rsidR="00262177" w:rsidRPr="000C1625">
        <w:rPr>
          <w:rFonts w:ascii="Times New Roman" w:hAnsi="Times New Roman" w:cs="Times New Roman"/>
          <w:spacing w:val="2"/>
          <w:sz w:val="21"/>
          <w:szCs w:val="21"/>
          <w:shd w:val="clear" w:color="auto" w:fill="FFFFFF"/>
        </w:rPr>
        <w:t xml:space="preserve"> </w:t>
      </w:r>
      <w:r w:rsidR="00262177" w:rsidRPr="000C1625">
        <w:rPr>
          <w:rFonts w:ascii="Times New Roman" w:hAnsi="Times New Roman" w:cs="Times New Roman"/>
          <w:spacing w:val="2"/>
          <w:sz w:val="24"/>
          <w:szCs w:val="24"/>
          <w:shd w:val="clear" w:color="auto" w:fill="FFFFFF"/>
        </w:rPr>
        <w:t>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2.8. Перевод на обучение по ИУП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2.9. Перевод на обучение по ИУП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2.10. В заявлении указываются срок, на который обучающемуся предоставляется ИУП, </w:t>
      </w:r>
      <w:r w:rsidRPr="000C1625">
        <w:rPr>
          <w:rFonts w:ascii="Times New Roman" w:hAnsi="Times New Roman" w:cs="Times New Roman"/>
          <w:spacing w:val="2"/>
          <w:sz w:val="24"/>
          <w:szCs w:val="24"/>
          <w:shd w:val="clear" w:color="auto" w:fill="FFFFFF"/>
        </w:rPr>
        <w:t>язык образования - русский, изучаемый родной язык из числа языков народов Российской Федерации ( с учетом возможностей учреждения), в том числе русский язык как родной язык,</w:t>
      </w:r>
      <w:r w:rsidRPr="000C1625">
        <w:rPr>
          <w:rStyle w:val="apple-converted-space"/>
          <w:rFonts w:ascii="Times New Roman" w:hAnsi="Times New Roman" w:cs="Times New Roman"/>
          <w:spacing w:val="2"/>
          <w:sz w:val="24"/>
          <w:szCs w:val="24"/>
          <w:shd w:val="clear" w:color="auto" w:fill="FFFFFF"/>
        </w:rPr>
        <w:t> </w:t>
      </w:r>
      <w:r w:rsidRPr="000C1625">
        <w:rPr>
          <w:rFonts w:ascii="Times New Roman" w:eastAsia="Times New Roman" w:hAnsi="Times New Roman" w:cs="Times New Roman"/>
          <w:sz w:val="24"/>
          <w:szCs w:val="24"/>
          <w:lang w:eastAsia="ru-RU"/>
        </w:rPr>
        <w:t>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0C1625" w:rsidRDefault="00262177" w:rsidP="000C1625">
      <w:pPr>
        <w:pStyle w:val="a5"/>
        <w:jc w:val="both"/>
        <w:rPr>
          <w:rFonts w:ascii="Times New Roman" w:eastAsia="Times New Roman" w:hAnsi="Times New Roman" w:cs="Times New Roman"/>
          <w:sz w:val="24"/>
          <w:szCs w:val="24"/>
          <w:lang w:eastAsia="ru-RU"/>
        </w:rPr>
      </w:pPr>
      <w:r w:rsidRPr="00504B43">
        <w:rPr>
          <w:rFonts w:ascii="Times New Roman" w:eastAsia="Times New Roman" w:hAnsi="Times New Roman" w:cs="Times New Roman"/>
          <w:sz w:val="24"/>
          <w:szCs w:val="24"/>
          <w:lang w:eastAsia="ru-RU"/>
        </w:rPr>
        <w:t xml:space="preserve">2.11. Заявления о переводе на обучение по ИУП принимаются в течение учебного года до 31 мая. </w:t>
      </w:r>
    </w:p>
    <w:p w:rsidR="000C1625" w:rsidRPr="000C1625" w:rsidRDefault="00262177" w:rsidP="000C1625">
      <w:pPr>
        <w:pStyle w:val="a5"/>
        <w:jc w:val="both"/>
        <w:rPr>
          <w:rFonts w:ascii="Times New Roman" w:hAnsi="Times New Roman" w:cs="Times New Roman"/>
          <w:sz w:val="24"/>
          <w:szCs w:val="24"/>
        </w:rPr>
      </w:pPr>
      <w:r w:rsidRPr="000C1625">
        <w:rPr>
          <w:rFonts w:ascii="Times New Roman" w:hAnsi="Times New Roman" w:cs="Times New Roman"/>
          <w:sz w:val="24"/>
          <w:szCs w:val="24"/>
        </w:rPr>
        <w:t>2.12. Обучение по ИУП начинается, как правило, с начала учебного года и заканчивается в соответствии с учебным планом учреждения.</w:t>
      </w:r>
      <w:r w:rsidR="0043266C" w:rsidRPr="000C1625">
        <w:rPr>
          <w:rFonts w:ascii="Times New Roman" w:hAnsi="Times New Roman" w:cs="Times New Roman"/>
          <w:sz w:val="24"/>
          <w:szCs w:val="24"/>
        </w:rPr>
        <w:t xml:space="preserve"> </w:t>
      </w:r>
    </w:p>
    <w:p w:rsidR="00262177" w:rsidRPr="000C1625" w:rsidRDefault="00262177" w:rsidP="000C1625">
      <w:pPr>
        <w:pStyle w:val="a5"/>
        <w:jc w:val="both"/>
        <w:rPr>
          <w:rFonts w:ascii="Times New Roman" w:hAnsi="Times New Roman" w:cs="Times New Roman"/>
          <w:sz w:val="24"/>
          <w:szCs w:val="24"/>
        </w:rPr>
      </w:pPr>
      <w:r w:rsidRPr="000C1625">
        <w:rPr>
          <w:rFonts w:ascii="Times New Roman" w:eastAsia="Times New Roman" w:hAnsi="Times New Roman" w:cs="Times New Roman"/>
          <w:sz w:val="24"/>
          <w:szCs w:val="24"/>
          <w:lang w:eastAsia="ru-RU"/>
        </w:rPr>
        <w:t>2.13. Перевод на обучение по ИУП оформляется приказом директора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2.14. ИУП утверждается решением педагогического совета учреждения.</w:t>
      </w:r>
    </w:p>
    <w:p w:rsidR="00262177" w:rsidRPr="000C1625" w:rsidRDefault="00262177" w:rsidP="00262177">
      <w:pPr>
        <w:pStyle w:val="a5"/>
        <w:jc w:val="both"/>
        <w:rPr>
          <w:rFonts w:ascii="Times New Roman" w:hAnsi="Times New Roman" w:cs="Times New Roman"/>
          <w:spacing w:val="2"/>
          <w:sz w:val="24"/>
          <w:szCs w:val="24"/>
          <w:highlight w:val="yellow"/>
          <w:shd w:val="clear" w:color="auto" w:fill="FFFFFF"/>
        </w:rPr>
      </w:pPr>
      <w:r w:rsidRPr="000C1625">
        <w:rPr>
          <w:rFonts w:ascii="Times New Roman" w:eastAsia="Times New Roman" w:hAnsi="Times New Roman" w:cs="Times New Roman"/>
          <w:sz w:val="24"/>
          <w:szCs w:val="24"/>
          <w:lang w:eastAsia="ru-RU"/>
        </w:rPr>
        <w:t xml:space="preserve">2.15. Организация обучения по ИУП осуществляется учреждением как </w:t>
      </w:r>
      <w:r w:rsidRPr="000C1625">
        <w:rPr>
          <w:rFonts w:ascii="Times New Roman" w:hAnsi="Times New Roman" w:cs="Times New Roman"/>
          <w:spacing w:val="2"/>
          <w:sz w:val="24"/>
          <w:szCs w:val="24"/>
          <w:shd w:val="clear" w:color="auto" w:fill="FFFFFF"/>
        </w:rPr>
        <w:t>самостоятельно, так и посредством сетевых форм реализации общеобразовательных программ.</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2.16. Лицу, обучающемуся по ИУП, предоставляется возможность получать необходимые консультации по учебным предметам, литературу из библиотечного фонда учреждения, пользоваться предметными кабинетами для проведения лабораторных работ, практических работ, продолжать обучение в учреждении в порядке, определенном учреждением и закрепленном в его Уставе.</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2.18. Учреждение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директора учреждения.</w:t>
      </w:r>
    </w:p>
    <w:p w:rsidR="00262177" w:rsidRPr="002C7B07"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2.19. Обучающиеся обязаны выполнять ИУП, в том числе посещать предусмотренные ИУП учебные занятия.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2C7B07">
        <w:rPr>
          <w:rFonts w:ascii="Times New Roman" w:eastAsia="Times New Roman" w:hAnsi="Times New Roman" w:cs="Times New Roman"/>
          <w:sz w:val="24"/>
          <w:szCs w:val="24"/>
          <w:lang w:eastAsia="ru-RU"/>
        </w:rPr>
        <w:t xml:space="preserve">2.20. </w:t>
      </w:r>
      <w:r w:rsidR="00504B43" w:rsidRPr="002C7B07">
        <w:rPr>
          <w:rFonts w:ascii="Times New Roman" w:eastAsia="Times New Roman" w:hAnsi="Times New Roman" w:cs="Times New Roman"/>
          <w:sz w:val="24"/>
          <w:szCs w:val="24"/>
          <w:lang w:eastAsia="ru-RU"/>
        </w:rPr>
        <w:t>Текущий контроль,</w:t>
      </w:r>
      <w:r w:rsidR="00504B43" w:rsidRPr="000C1625">
        <w:rPr>
          <w:rFonts w:ascii="Times New Roman" w:eastAsia="Times New Roman" w:hAnsi="Times New Roman" w:cs="Times New Roman"/>
          <w:sz w:val="24"/>
          <w:szCs w:val="24"/>
          <w:lang w:eastAsia="ru-RU"/>
        </w:rPr>
        <w:t xml:space="preserve"> п</w:t>
      </w:r>
      <w:r w:rsidRPr="000C1625">
        <w:rPr>
          <w:rFonts w:ascii="Times New Roman" w:eastAsia="Times New Roman" w:hAnsi="Times New Roman" w:cs="Times New Roman"/>
          <w:sz w:val="24"/>
          <w:szCs w:val="24"/>
          <w:lang w:eastAsia="ru-RU"/>
        </w:rPr>
        <w:t>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262177" w:rsidRPr="000C1625" w:rsidRDefault="00480FEE" w:rsidP="002C7B07">
      <w:pPr>
        <w:pStyle w:val="formattext"/>
        <w:jc w:val="center"/>
        <w:rPr>
          <w:b/>
          <w:bCs/>
        </w:rPr>
      </w:pPr>
      <w:r w:rsidRPr="00480FEE">
        <w:rPr>
          <w:color w:val="00B05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style="width:8.25pt;height:17.25pt"/>
        </w:pict>
      </w:r>
      <w:r w:rsidR="00195003">
        <w:rPr>
          <w:b/>
          <w:bCs/>
        </w:rPr>
        <w:t>3</w:t>
      </w:r>
      <w:r w:rsidR="00262177" w:rsidRPr="000C1625">
        <w:rPr>
          <w:b/>
          <w:bCs/>
        </w:rPr>
        <w:t xml:space="preserve">. Требования к </w:t>
      </w:r>
      <w:r w:rsidR="00262177" w:rsidRPr="000C1625">
        <w:rPr>
          <w:b/>
        </w:rPr>
        <w:t xml:space="preserve">ИУП </w:t>
      </w:r>
      <w:r w:rsidR="00262177" w:rsidRPr="000C1625">
        <w:rPr>
          <w:b/>
          <w:bCs/>
        </w:rPr>
        <w:t>начального общего образования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3.1. С целью индивидуализации содержания образовательной программы начального общего образования ИУП</w:t>
      </w:r>
      <w:r w:rsidR="00BC2D03">
        <w:rPr>
          <w:rFonts w:ascii="Times New Roman" w:eastAsia="Times New Roman" w:hAnsi="Times New Roman" w:cs="Times New Roman"/>
          <w:sz w:val="24"/>
          <w:szCs w:val="24"/>
          <w:lang w:eastAsia="ru-RU"/>
        </w:rPr>
        <w:t xml:space="preserve"> </w:t>
      </w:r>
      <w:r w:rsidRPr="000C1625">
        <w:rPr>
          <w:rFonts w:ascii="Times New Roman" w:eastAsia="Times New Roman" w:hAnsi="Times New Roman" w:cs="Times New Roman"/>
          <w:sz w:val="24"/>
          <w:szCs w:val="24"/>
          <w:lang w:eastAsia="ru-RU"/>
        </w:rPr>
        <w:t>начального общего образования предусматривает:</w:t>
      </w:r>
    </w:p>
    <w:p w:rsidR="00262177" w:rsidRPr="000C1625" w:rsidRDefault="00262177" w:rsidP="00262177">
      <w:pPr>
        <w:pStyle w:val="a5"/>
        <w:numPr>
          <w:ilvl w:val="0"/>
          <w:numId w:val="3"/>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учебные занятия, обеспечивающие различные интересы обучающихся, в том числе этнокультурные;</w:t>
      </w:r>
    </w:p>
    <w:p w:rsidR="00262177" w:rsidRPr="000C1625" w:rsidRDefault="00262177" w:rsidP="00262177">
      <w:pPr>
        <w:pStyle w:val="a5"/>
        <w:numPr>
          <w:ilvl w:val="0"/>
          <w:numId w:val="3"/>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lastRenderedPageBreak/>
        <w:t>иные учебные предметы</w:t>
      </w:r>
      <w:r w:rsidRPr="000C1625">
        <w:rPr>
          <w:rFonts w:ascii="Times New Roman" w:eastAsia="Times New Roman" w:hAnsi="Times New Roman" w:cs="Times New Roman"/>
          <w:iCs/>
          <w:sz w:val="24"/>
          <w:szCs w:val="24"/>
          <w:lang w:eastAsia="ru-RU"/>
        </w:rPr>
        <w:t xml:space="preserve"> (с учетом потребностей обучающегося и возможностей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3.4. В ИУП начального общего образования входят следующие обязательные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3.6. Количество учебных занятий за 4 учебных года не может составлять менее 2904 часов и более 3345 часов.</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62177" w:rsidRPr="000C1625" w:rsidRDefault="00262177" w:rsidP="00262177">
      <w:pPr>
        <w:pStyle w:val="a5"/>
        <w:rPr>
          <w:rFonts w:ascii="Times New Roman" w:eastAsia="Times New Roman" w:hAnsi="Times New Roman" w:cs="Times New Roman"/>
          <w:sz w:val="24"/>
          <w:szCs w:val="24"/>
          <w:lang w:eastAsia="ru-RU"/>
        </w:rPr>
      </w:pPr>
    </w:p>
    <w:p w:rsidR="00262177" w:rsidRDefault="00195003"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262177" w:rsidRPr="000C1625">
        <w:rPr>
          <w:rFonts w:ascii="Times New Roman" w:eastAsia="Times New Roman" w:hAnsi="Times New Roman" w:cs="Times New Roman"/>
          <w:b/>
          <w:bCs/>
          <w:sz w:val="24"/>
          <w:szCs w:val="24"/>
          <w:lang w:eastAsia="ru-RU"/>
        </w:rPr>
        <w:t xml:space="preserve">. Требования к </w:t>
      </w:r>
      <w:r w:rsidR="00262177" w:rsidRPr="000C1625">
        <w:rPr>
          <w:rFonts w:ascii="Times New Roman" w:eastAsia="Times New Roman" w:hAnsi="Times New Roman" w:cs="Times New Roman"/>
          <w:b/>
          <w:sz w:val="24"/>
          <w:szCs w:val="24"/>
          <w:lang w:eastAsia="ru-RU"/>
        </w:rPr>
        <w:t>ИУП</w:t>
      </w:r>
      <w:r w:rsidR="00262177" w:rsidRPr="000C1625">
        <w:rPr>
          <w:rFonts w:ascii="Times New Roman" w:eastAsia="Times New Roman" w:hAnsi="Times New Roman" w:cs="Times New Roman"/>
          <w:b/>
          <w:bCs/>
          <w:sz w:val="24"/>
          <w:szCs w:val="24"/>
          <w:lang w:eastAsia="ru-RU"/>
        </w:rPr>
        <w:t xml:space="preserve"> основного общего образования</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4.1. С целью индивидуализации содержания образовательной программы основного общего образования ИУП основного общего образования может предусматривать:</w:t>
      </w:r>
    </w:p>
    <w:p w:rsidR="00262177" w:rsidRPr="000C1625" w:rsidRDefault="00262177" w:rsidP="00262177">
      <w:pPr>
        <w:pStyle w:val="a5"/>
        <w:numPr>
          <w:ilvl w:val="0"/>
          <w:numId w:val="4"/>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увеличение учебных часов, отведённых на изучение отдельных предметов обязательной части;</w:t>
      </w:r>
    </w:p>
    <w:p w:rsidR="00262177" w:rsidRPr="000C1625" w:rsidRDefault="00262177" w:rsidP="00262177">
      <w:pPr>
        <w:pStyle w:val="a5"/>
        <w:numPr>
          <w:ilvl w:val="0"/>
          <w:numId w:val="4"/>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262177" w:rsidRPr="000C1625" w:rsidRDefault="00262177" w:rsidP="00262177">
      <w:pPr>
        <w:pStyle w:val="a5"/>
        <w:numPr>
          <w:ilvl w:val="0"/>
          <w:numId w:val="4"/>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организацию внеурочной деятельности, ориентированную на обеспечение индивидуальных потребностей обучающихся;</w:t>
      </w:r>
    </w:p>
    <w:p w:rsidR="00262177" w:rsidRPr="000C1625" w:rsidRDefault="00262177" w:rsidP="00262177">
      <w:pPr>
        <w:pStyle w:val="a5"/>
        <w:numPr>
          <w:ilvl w:val="0"/>
          <w:numId w:val="4"/>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иные учебные предметы </w:t>
      </w:r>
      <w:r w:rsidRPr="000C1625">
        <w:rPr>
          <w:rFonts w:ascii="Times New Roman" w:eastAsia="Times New Roman" w:hAnsi="Times New Roman" w:cs="Times New Roman"/>
          <w:iCs/>
          <w:sz w:val="24"/>
          <w:szCs w:val="24"/>
          <w:lang w:eastAsia="ru-RU"/>
        </w:rPr>
        <w:t>(с учетом потребностей обучающегося и возможностей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4.3. В ИУП основного общего образования входят следующие обязательные предметные области и учебные предметы:</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русский язык и литература (русский язык, литература);</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родной язык и родная литература  (родной язык (русский) и родная литература (русская)); </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иностранные языки (иностранный язык, второй иностранный язык);</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общественно-научные предметы (история России, всеобщая история, обществознание, география);</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математика и информатика (математика, алгебра, геометрия, информатика);</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lastRenderedPageBreak/>
        <w:t>естественно-научные предметы (физика, биология, химия);</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искусство (изобразительное искусство, музыка);</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технология (технология);</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физическая культура и основы безопасности жизнедеятельности (физическая культура, основы безопасности жизнедеятельности);</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hAnsi="Times New Roman" w:cs="Times New Roman"/>
          <w:sz w:val="24"/>
          <w:szCs w:val="24"/>
        </w:rPr>
        <w:t>основы духовно-нравственной культуры народов России (основы духовно-нравственной культуры народов России)</w:t>
      </w:r>
      <w:r w:rsidRPr="000C1625">
        <w:rPr>
          <w:rFonts w:ascii="Times New Roman" w:eastAsia="Times New Roman" w:hAnsi="Times New Roman" w:cs="Times New Roman"/>
          <w:sz w:val="24"/>
          <w:szCs w:val="24"/>
          <w:lang w:eastAsia="ru-RU"/>
        </w:rPr>
        <w:t>.</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4.4. Количество учебных занятий за 5 лет не может составлять менее 5267 часов и более 6020 часов.</w:t>
      </w:r>
    </w:p>
    <w:p w:rsidR="00262177" w:rsidRPr="000C1625" w:rsidRDefault="00262177" w:rsidP="002C7B0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262177" w:rsidRDefault="00195003"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262177" w:rsidRPr="000C1625">
        <w:rPr>
          <w:rFonts w:ascii="Times New Roman" w:eastAsia="Times New Roman" w:hAnsi="Times New Roman" w:cs="Times New Roman"/>
          <w:b/>
          <w:bCs/>
          <w:sz w:val="24"/>
          <w:szCs w:val="24"/>
          <w:lang w:eastAsia="ru-RU"/>
        </w:rPr>
        <w:t xml:space="preserve">. Требования к </w:t>
      </w:r>
      <w:r w:rsidR="00262177" w:rsidRPr="000C1625">
        <w:rPr>
          <w:rFonts w:ascii="Times New Roman" w:eastAsia="Times New Roman" w:hAnsi="Times New Roman" w:cs="Times New Roman"/>
          <w:b/>
          <w:sz w:val="24"/>
          <w:szCs w:val="24"/>
          <w:lang w:eastAsia="ru-RU"/>
        </w:rPr>
        <w:t xml:space="preserve">ИУП </w:t>
      </w:r>
      <w:r w:rsidR="00262177" w:rsidRPr="000C1625">
        <w:rPr>
          <w:rFonts w:ascii="Times New Roman" w:eastAsia="Times New Roman" w:hAnsi="Times New Roman" w:cs="Times New Roman"/>
          <w:b/>
          <w:bCs/>
          <w:sz w:val="24"/>
          <w:szCs w:val="24"/>
          <w:lang w:eastAsia="ru-RU"/>
        </w:rPr>
        <w:t>среднего общего образования</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5.1. Обязательными для включения в ИУП являются:</w:t>
      </w:r>
    </w:p>
    <w:p w:rsidR="00262177" w:rsidRPr="000C1625" w:rsidRDefault="00262177" w:rsidP="00262177">
      <w:pPr>
        <w:pStyle w:val="a5"/>
        <w:numPr>
          <w:ilvl w:val="0"/>
          <w:numId w:val="6"/>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базовые общеобразовательные учебные предметы: «Русский язык», «Родной язык (русский), «Литература» , «Родная литература (русская), «Иностранный язык», «Математика», «История», «Физическая культура», «Основы безопасности жизнедеятельности»;</w:t>
      </w:r>
    </w:p>
    <w:p w:rsidR="00262177" w:rsidRPr="000C1625" w:rsidRDefault="00262177" w:rsidP="00262177">
      <w:pPr>
        <w:pStyle w:val="a5"/>
        <w:numPr>
          <w:ilvl w:val="0"/>
          <w:numId w:val="6"/>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интегрированные общеобразовательные учебные предметы: «Обществознание (включая экономику и право)», «Естествознание».</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5.2. Остальные учебные предметы на базовом уровне включаются в ИУП по выбору.</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5.3. Для составления ИУП следует:</w:t>
      </w:r>
    </w:p>
    <w:p w:rsidR="00262177" w:rsidRPr="000C1625" w:rsidRDefault="00262177" w:rsidP="00262177">
      <w:pPr>
        <w:pStyle w:val="a5"/>
        <w:numPr>
          <w:ilvl w:val="0"/>
          <w:numId w:val="7"/>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включить в учебный план обязательные учебные предметы на базовом уровне (инвариантная часть федерального компонента);</w:t>
      </w:r>
    </w:p>
    <w:p w:rsidR="00262177" w:rsidRPr="000C1625" w:rsidRDefault="00262177" w:rsidP="00262177">
      <w:pPr>
        <w:pStyle w:val="a5"/>
        <w:numPr>
          <w:ilvl w:val="0"/>
          <w:numId w:val="7"/>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в учебный план также могут быть включены другие учебные предметы на базовом уровне (из вариативной части федерального компонента);</w:t>
      </w:r>
    </w:p>
    <w:p w:rsidR="00262177" w:rsidRPr="000C1625" w:rsidRDefault="00262177" w:rsidP="00262177">
      <w:pPr>
        <w:pStyle w:val="a5"/>
        <w:numPr>
          <w:ilvl w:val="0"/>
          <w:numId w:val="7"/>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включить в учебный план региональный компонент;</w:t>
      </w:r>
    </w:p>
    <w:p w:rsidR="00262177" w:rsidRPr="000C1625" w:rsidRDefault="00262177" w:rsidP="00262177">
      <w:pPr>
        <w:pStyle w:val="a5"/>
        <w:numPr>
          <w:ilvl w:val="0"/>
          <w:numId w:val="7"/>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составление учебного плана завершается формированием компонента учреждения (в объеме не менее 280 часов за два учебных года).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5.4.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5.5.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2100 часов за два года обучения.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5.6. Если после формирования федерального компонента остается резерв часов (в пределах до 2100), то эти часы переходят в компонент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5.7. Количество учебных занятий за 2 года не может составлять менее 2170 часов и более 2590 часов.</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5.7. Часы, отведенные на компонент учреждения, используются для:</w:t>
      </w:r>
    </w:p>
    <w:p w:rsidR="00262177" w:rsidRPr="000C1625" w:rsidRDefault="00262177" w:rsidP="00262177">
      <w:pPr>
        <w:pStyle w:val="a5"/>
        <w:numPr>
          <w:ilvl w:val="0"/>
          <w:numId w:val="8"/>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преподавания учебных предметов, предлагаемых учреждением;</w:t>
      </w:r>
    </w:p>
    <w:p w:rsidR="00262177" w:rsidRPr="000C1625" w:rsidRDefault="00262177" w:rsidP="00262177">
      <w:pPr>
        <w:pStyle w:val="a5"/>
        <w:numPr>
          <w:ilvl w:val="0"/>
          <w:numId w:val="8"/>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проведения учебных практик и исследовательской деятельности;</w:t>
      </w:r>
    </w:p>
    <w:p w:rsidR="00262177" w:rsidRPr="000C1625" w:rsidRDefault="00262177" w:rsidP="00262177">
      <w:pPr>
        <w:pStyle w:val="a5"/>
        <w:numPr>
          <w:ilvl w:val="0"/>
          <w:numId w:val="8"/>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осуществления образовательных проектов и т. п.</w:t>
      </w:r>
    </w:p>
    <w:p w:rsidR="00262177" w:rsidRPr="000C1625" w:rsidRDefault="00262177" w:rsidP="00262177">
      <w:pPr>
        <w:pStyle w:val="a5"/>
        <w:ind w:firstLine="360"/>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262177"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5.8. Нормативный срок освоения образовательной программы среднего общего образования – 2 года. ИУП может предусматривать уменьшение указанного срока за счет </w:t>
      </w:r>
      <w:r w:rsidRPr="000C1625">
        <w:rPr>
          <w:rFonts w:ascii="Times New Roman" w:eastAsia="Times New Roman" w:hAnsi="Times New Roman" w:cs="Times New Roman"/>
          <w:sz w:val="24"/>
          <w:szCs w:val="24"/>
          <w:lang w:eastAsia="ru-RU"/>
        </w:rPr>
        <w:lastRenderedPageBreak/>
        <w:t>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A91607" w:rsidRPr="000C1625" w:rsidRDefault="00A91607" w:rsidP="00262177">
      <w:pPr>
        <w:pStyle w:val="a5"/>
        <w:jc w:val="both"/>
        <w:rPr>
          <w:rFonts w:ascii="Times New Roman" w:eastAsia="Times New Roman" w:hAnsi="Times New Roman" w:cs="Times New Roman"/>
          <w:sz w:val="24"/>
          <w:szCs w:val="24"/>
          <w:lang w:eastAsia="ru-RU"/>
        </w:rPr>
      </w:pPr>
    </w:p>
    <w:p w:rsidR="00262177" w:rsidRPr="000C1625" w:rsidRDefault="00262177" w:rsidP="00262177">
      <w:pPr>
        <w:pStyle w:val="a5"/>
        <w:jc w:val="center"/>
        <w:rPr>
          <w:rFonts w:ascii="Times New Roman" w:eastAsia="Times New Roman" w:hAnsi="Times New Roman" w:cs="Times New Roman"/>
          <w:sz w:val="24"/>
          <w:szCs w:val="24"/>
          <w:lang w:eastAsia="ru-RU"/>
        </w:rPr>
      </w:pPr>
    </w:p>
    <w:p w:rsidR="00262177" w:rsidRDefault="00195003"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262177" w:rsidRPr="000C1625">
        <w:rPr>
          <w:rFonts w:ascii="Times New Roman" w:eastAsia="Times New Roman" w:hAnsi="Times New Roman" w:cs="Times New Roman"/>
          <w:b/>
          <w:bCs/>
          <w:sz w:val="24"/>
          <w:szCs w:val="24"/>
          <w:lang w:eastAsia="ru-RU"/>
        </w:rPr>
        <w:t>. Контроль исполнения ИУП</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6.1. Учреждение осуществляет контроль за освоением общеобразовательных программ учащимися, перешедшими на обучение по ИУП.</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6.2. Текущий контроль успеваемости и промежуточная аттестация обучающихся, переведенных на обучение ИУП, осуществляются в соответствии с Положением </w:t>
      </w:r>
      <w:r w:rsidRPr="000C1625">
        <w:rPr>
          <w:rFonts w:ascii="Times New Roman" w:hAnsi="Times New Roman" w:cs="Times New Roman"/>
          <w:sz w:val="24"/>
          <w:szCs w:val="24"/>
        </w:rPr>
        <w:t xml:space="preserve">о системе оценивания и оценки обучающихся </w:t>
      </w:r>
      <w:r w:rsidRPr="000C1625">
        <w:rPr>
          <w:rFonts w:ascii="Times New Roman" w:eastAsia="Times New Roman" w:hAnsi="Times New Roman" w:cs="Times New Roman"/>
          <w:sz w:val="24"/>
          <w:szCs w:val="24"/>
          <w:lang w:eastAsia="ru-RU"/>
        </w:rPr>
        <w:t>и Положением о промежуточной аттестации обучающихся учреждения.</w:t>
      </w:r>
    </w:p>
    <w:p w:rsidR="00262177" w:rsidRPr="000C1625" w:rsidRDefault="00262177" w:rsidP="00262177">
      <w:pPr>
        <w:pStyle w:val="a5"/>
        <w:jc w:val="center"/>
        <w:rPr>
          <w:rFonts w:ascii="Times New Roman" w:eastAsia="Times New Roman" w:hAnsi="Times New Roman" w:cs="Times New Roman"/>
          <w:sz w:val="24"/>
          <w:szCs w:val="24"/>
          <w:lang w:eastAsia="ru-RU"/>
        </w:rPr>
      </w:pPr>
    </w:p>
    <w:p w:rsidR="00262177" w:rsidRDefault="00195003"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262177" w:rsidRPr="000C1625">
        <w:rPr>
          <w:rFonts w:ascii="Times New Roman" w:eastAsia="Times New Roman" w:hAnsi="Times New Roman" w:cs="Times New Roman"/>
          <w:b/>
          <w:bCs/>
          <w:sz w:val="24"/>
          <w:szCs w:val="24"/>
          <w:lang w:eastAsia="ru-RU"/>
        </w:rPr>
        <w:t>. Государственная итоговая аттестация обучающихся</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7.1. Государственная итоговая аттестация обучающихся, переведенных на обучение по ИУП, осуществляется в соответствии с действующим законодательством.</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7.2. К государственной итоговой аттестации допускается обучающийся, не имеющий академической задолженности и в полном объеме выполнивший ИУП, если иное не установлено порядком проведения государственной итоговой аттестации по соответствующим образовательным программам.</w:t>
      </w:r>
    </w:p>
    <w:p w:rsidR="00262177" w:rsidRPr="000C1625" w:rsidRDefault="00262177" w:rsidP="00262177">
      <w:pPr>
        <w:pStyle w:val="a5"/>
        <w:jc w:val="center"/>
        <w:rPr>
          <w:rFonts w:ascii="Times New Roman" w:eastAsia="Times New Roman" w:hAnsi="Times New Roman" w:cs="Times New Roman"/>
          <w:sz w:val="24"/>
          <w:szCs w:val="24"/>
          <w:lang w:eastAsia="ru-RU"/>
        </w:rPr>
      </w:pPr>
    </w:p>
    <w:p w:rsidR="00262177" w:rsidRDefault="00195003"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262177" w:rsidRPr="000C1625">
        <w:rPr>
          <w:rFonts w:ascii="Times New Roman" w:eastAsia="Times New Roman" w:hAnsi="Times New Roman" w:cs="Times New Roman"/>
          <w:b/>
          <w:bCs/>
          <w:sz w:val="24"/>
          <w:szCs w:val="24"/>
          <w:lang w:eastAsia="ru-RU"/>
        </w:rPr>
        <w:t>. Финансовое обеспечение и материально-техническое оснащение</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8.1. Финансовое обеспечение реализации основной образовательной программы образовательной организации в соответствии с ИУП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8.2. Материально-техническое оснащение образовательного процесса должно обеспечивать возможность реализации ИУП обучающихся.</w:t>
      </w:r>
    </w:p>
    <w:p w:rsidR="00262177" w:rsidRPr="000C1625" w:rsidRDefault="00262177" w:rsidP="00262177">
      <w:pPr>
        <w:pStyle w:val="a5"/>
        <w:jc w:val="both"/>
        <w:rPr>
          <w:rFonts w:ascii="Times New Roman" w:eastAsia="Times New Roman" w:hAnsi="Times New Roman" w:cs="Times New Roman"/>
          <w:sz w:val="24"/>
          <w:szCs w:val="24"/>
          <w:lang w:eastAsia="ru-RU"/>
        </w:rPr>
      </w:pPr>
    </w:p>
    <w:p w:rsidR="00262177" w:rsidRDefault="00195003"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262177" w:rsidRPr="000C1625">
        <w:rPr>
          <w:rFonts w:ascii="Times New Roman" w:eastAsia="Times New Roman" w:hAnsi="Times New Roman" w:cs="Times New Roman"/>
          <w:b/>
          <w:bCs/>
          <w:sz w:val="24"/>
          <w:szCs w:val="24"/>
          <w:lang w:eastAsia="ru-RU"/>
        </w:rPr>
        <w:t>. Порядок управления</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9.1. В компетенцию администрации учреждения входит:</w:t>
      </w:r>
    </w:p>
    <w:p w:rsidR="00262177" w:rsidRPr="000C1625" w:rsidRDefault="00262177" w:rsidP="00262177">
      <w:pPr>
        <w:pStyle w:val="a5"/>
        <w:numPr>
          <w:ilvl w:val="0"/>
          <w:numId w:val="9"/>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разработка положения об организации обучения по ИУП;</w:t>
      </w:r>
    </w:p>
    <w:p w:rsidR="00262177" w:rsidRPr="000C1625" w:rsidRDefault="00262177" w:rsidP="00262177">
      <w:pPr>
        <w:pStyle w:val="a5"/>
        <w:numPr>
          <w:ilvl w:val="0"/>
          <w:numId w:val="9"/>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предоставление в недельный срок в </w:t>
      </w:r>
      <w:r w:rsidR="00A91607">
        <w:rPr>
          <w:rFonts w:ascii="Times New Roman" w:eastAsia="Times New Roman" w:hAnsi="Times New Roman" w:cs="Times New Roman"/>
          <w:sz w:val="24"/>
          <w:szCs w:val="24"/>
          <w:lang w:eastAsia="ru-RU"/>
        </w:rPr>
        <w:t>Комитет по</w:t>
      </w:r>
      <w:r w:rsidRPr="000C1625">
        <w:rPr>
          <w:rFonts w:ascii="Times New Roman" w:eastAsia="Times New Roman" w:hAnsi="Times New Roman" w:cs="Times New Roman"/>
          <w:sz w:val="24"/>
          <w:szCs w:val="24"/>
          <w:lang w:eastAsia="ru-RU"/>
        </w:rPr>
        <w:t xml:space="preserve"> образовани</w:t>
      </w:r>
      <w:r w:rsidR="00A91607">
        <w:rPr>
          <w:rFonts w:ascii="Times New Roman" w:eastAsia="Times New Roman" w:hAnsi="Times New Roman" w:cs="Times New Roman"/>
          <w:sz w:val="24"/>
          <w:szCs w:val="24"/>
          <w:lang w:eastAsia="ru-RU"/>
        </w:rPr>
        <w:t>ю</w:t>
      </w:r>
      <w:r w:rsidRPr="000C1625">
        <w:rPr>
          <w:rFonts w:ascii="Times New Roman" w:eastAsia="Times New Roman" w:hAnsi="Times New Roman" w:cs="Times New Roman"/>
          <w:sz w:val="24"/>
          <w:szCs w:val="24"/>
          <w:lang w:eastAsia="ru-RU"/>
        </w:rPr>
        <w:t xml:space="preserve"> Администрации </w:t>
      </w:r>
      <w:r w:rsidR="00A91607">
        <w:rPr>
          <w:rFonts w:ascii="Times New Roman" w:eastAsia="Times New Roman" w:hAnsi="Times New Roman" w:cs="Times New Roman"/>
          <w:sz w:val="24"/>
          <w:szCs w:val="24"/>
          <w:lang w:eastAsia="ru-RU"/>
        </w:rPr>
        <w:t>Солонешенского</w:t>
      </w:r>
      <w:r w:rsidRPr="000C1625">
        <w:rPr>
          <w:rFonts w:ascii="Times New Roman" w:eastAsia="Times New Roman" w:hAnsi="Times New Roman" w:cs="Times New Roman"/>
          <w:sz w:val="24"/>
          <w:szCs w:val="24"/>
          <w:lang w:eastAsia="ru-RU"/>
        </w:rPr>
        <w:t xml:space="preserve"> районаин</w:t>
      </w:r>
      <w:r w:rsidR="00A91607">
        <w:rPr>
          <w:rFonts w:ascii="Times New Roman" w:eastAsia="Times New Roman" w:hAnsi="Times New Roman" w:cs="Times New Roman"/>
          <w:sz w:val="24"/>
          <w:szCs w:val="24"/>
          <w:lang w:eastAsia="ru-RU"/>
        </w:rPr>
        <w:t xml:space="preserve">а </w:t>
      </w:r>
      <w:r w:rsidRPr="000C1625">
        <w:rPr>
          <w:rFonts w:ascii="Times New Roman" w:eastAsia="Times New Roman" w:hAnsi="Times New Roman" w:cs="Times New Roman"/>
          <w:sz w:val="24"/>
          <w:szCs w:val="24"/>
          <w:lang w:eastAsia="ru-RU"/>
        </w:rPr>
        <w:t>формации об организации обучения по ИУП, в которой указывается фамилия, имя, отчество обучающегося, класс, причина перехода на обучение по ИУП, дата решения педагогического совета, период обучения, сведения для тарификации учителей;</w:t>
      </w:r>
    </w:p>
    <w:p w:rsidR="00262177" w:rsidRPr="000C1625" w:rsidRDefault="00262177" w:rsidP="00262177">
      <w:pPr>
        <w:pStyle w:val="a5"/>
        <w:numPr>
          <w:ilvl w:val="0"/>
          <w:numId w:val="9"/>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обеспечение своевременного подбора учителей, проведение экспертизы учебных программ и контроль их выполнения;</w:t>
      </w:r>
    </w:p>
    <w:p w:rsidR="00262177" w:rsidRPr="000C1625" w:rsidRDefault="00262177" w:rsidP="00262177">
      <w:pPr>
        <w:pStyle w:val="a5"/>
        <w:numPr>
          <w:ilvl w:val="0"/>
          <w:numId w:val="9"/>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контроль своевременного проведения занятий, консультаций, посещения  занятий учащимися, ведения журнала учета обучения по ИУП не реже 1 раза в четверть.</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9.2. При организации обучения по ИУП учреждение имеет следующие документы:</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заявление родителей (законных представителей) обучающихся;</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решение педагогического совета учреждения;</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приказ </w:t>
      </w:r>
      <w:r w:rsidR="00A91607">
        <w:rPr>
          <w:rFonts w:ascii="Times New Roman" w:eastAsia="Times New Roman" w:hAnsi="Times New Roman" w:cs="Times New Roman"/>
          <w:sz w:val="24"/>
          <w:szCs w:val="24"/>
          <w:lang w:eastAsia="ru-RU"/>
        </w:rPr>
        <w:t>Комитета по</w:t>
      </w:r>
      <w:r w:rsidR="00A91607" w:rsidRPr="000C1625">
        <w:rPr>
          <w:rFonts w:ascii="Times New Roman" w:eastAsia="Times New Roman" w:hAnsi="Times New Roman" w:cs="Times New Roman"/>
          <w:sz w:val="24"/>
          <w:szCs w:val="24"/>
          <w:lang w:eastAsia="ru-RU"/>
        </w:rPr>
        <w:t xml:space="preserve"> образовани</w:t>
      </w:r>
      <w:r w:rsidR="00A91607">
        <w:rPr>
          <w:rFonts w:ascii="Times New Roman" w:eastAsia="Times New Roman" w:hAnsi="Times New Roman" w:cs="Times New Roman"/>
          <w:sz w:val="24"/>
          <w:szCs w:val="24"/>
          <w:lang w:eastAsia="ru-RU"/>
        </w:rPr>
        <w:t>ю</w:t>
      </w:r>
      <w:r w:rsidR="00A91607" w:rsidRPr="000C1625">
        <w:rPr>
          <w:rFonts w:ascii="Times New Roman" w:eastAsia="Times New Roman" w:hAnsi="Times New Roman" w:cs="Times New Roman"/>
          <w:sz w:val="24"/>
          <w:szCs w:val="24"/>
          <w:lang w:eastAsia="ru-RU"/>
        </w:rPr>
        <w:t xml:space="preserve"> Администрации </w:t>
      </w:r>
      <w:r w:rsidR="00A91607">
        <w:rPr>
          <w:rFonts w:ascii="Times New Roman" w:eastAsia="Times New Roman" w:hAnsi="Times New Roman" w:cs="Times New Roman"/>
          <w:sz w:val="24"/>
          <w:szCs w:val="24"/>
          <w:lang w:eastAsia="ru-RU"/>
        </w:rPr>
        <w:t>Солонешенского</w:t>
      </w:r>
      <w:r w:rsidR="00A91607" w:rsidRPr="000C1625">
        <w:rPr>
          <w:rFonts w:ascii="Times New Roman" w:eastAsia="Times New Roman" w:hAnsi="Times New Roman" w:cs="Times New Roman"/>
          <w:sz w:val="24"/>
          <w:szCs w:val="24"/>
          <w:lang w:eastAsia="ru-RU"/>
        </w:rPr>
        <w:t xml:space="preserve"> районаин</w:t>
      </w:r>
      <w:r w:rsidRPr="000C1625">
        <w:rPr>
          <w:rFonts w:ascii="Times New Roman" w:eastAsia="Times New Roman" w:hAnsi="Times New Roman" w:cs="Times New Roman"/>
          <w:sz w:val="24"/>
          <w:szCs w:val="24"/>
          <w:lang w:eastAsia="ru-RU"/>
        </w:rPr>
        <w:t xml:space="preserve"> о переходе обучающегося на обучение по ИУП;</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приказ директора учреждения;</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lastRenderedPageBreak/>
        <w:t>расписание занятий, консультаций, письменно согласованное с родителями (законными представителями) учреждения и утвержденное директором учреждения;</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журнал учета обучения по ИУП.</w:t>
      </w:r>
    </w:p>
    <w:p w:rsidR="00262177" w:rsidRPr="000C1625" w:rsidRDefault="00262177" w:rsidP="00262177">
      <w:pPr>
        <w:pStyle w:val="a5"/>
        <w:ind w:left="720"/>
        <w:rPr>
          <w:rFonts w:ascii="Times New Roman" w:eastAsia="Times New Roman" w:hAnsi="Times New Roman" w:cs="Times New Roman"/>
          <w:sz w:val="24"/>
          <w:szCs w:val="24"/>
          <w:lang w:eastAsia="ru-RU"/>
        </w:rPr>
      </w:pPr>
    </w:p>
    <w:p w:rsidR="00262177" w:rsidRDefault="00195003"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bookmarkStart w:id="0" w:name="_GoBack"/>
      <w:bookmarkEnd w:id="0"/>
      <w:r w:rsidR="00262177" w:rsidRPr="000C1625">
        <w:rPr>
          <w:rFonts w:ascii="Times New Roman" w:eastAsia="Times New Roman" w:hAnsi="Times New Roman" w:cs="Times New Roman"/>
          <w:b/>
          <w:bCs/>
          <w:sz w:val="24"/>
          <w:szCs w:val="24"/>
          <w:lang w:eastAsia="ru-RU"/>
        </w:rPr>
        <w:t>. Порядок принятия и срок действия Положения</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10.1. Данное Положение рассматривается и принимается на педагогическом совете учреждения и утверждается приказом директора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10.2. Настоящее Положение принимается на неопределенный срок и вступает в силу с момента его утверждения.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10.3.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10.4. Изменения и дополнения к Положению принимаются на педагогическом совете учреждения в составе новой редакции Положения, которое утверждается приказом директора учреждения. После принятия новой редакции Положения предыдущая редакция утрачивает силу.</w:t>
      </w: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p w:rsidR="00262177" w:rsidRDefault="00262177"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Pr="00262177" w:rsidRDefault="000C1625"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sectPr w:rsidR="00262177" w:rsidRPr="00262177" w:rsidSect="00BD5D60">
      <w:pgSz w:w="11906" w:h="16838" w:code="9"/>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PTSansRegular">
    <w:altName w:val="Times New Roman"/>
    <w:charset w:val="00"/>
    <w:family w:val="auto"/>
    <w:pitch w:val="default"/>
    <w:sig w:usb0="00000000" w:usb1="00000000" w:usb2="00000000" w:usb3="00000000" w:csb0="00000000" w:csb1="00000000"/>
  </w:font>
  <w:font w:name="PTSerifRegular">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6DE1"/>
    <w:multiLevelType w:val="hybridMultilevel"/>
    <w:tmpl w:val="306AA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270D70"/>
    <w:multiLevelType w:val="hybridMultilevel"/>
    <w:tmpl w:val="51DE3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E7636E"/>
    <w:multiLevelType w:val="hybridMultilevel"/>
    <w:tmpl w:val="6E7AA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D55151"/>
    <w:multiLevelType w:val="hybridMultilevel"/>
    <w:tmpl w:val="C068C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0E700F"/>
    <w:multiLevelType w:val="hybridMultilevel"/>
    <w:tmpl w:val="6DE0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0323A8"/>
    <w:multiLevelType w:val="hybridMultilevel"/>
    <w:tmpl w:val="5E429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58718D"/>
    <w:multiLevelType w:val="hybridMultilevel"/>
    <w:tmpl w:val="01F0B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794B78"/>
    <w:multiLevelType w:val="hybridMultilevel"/>
    <w:tmpl w:val="F3941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047607"/>
    <w:multiLevelType w:val="hybridMultilevel"/>
    <w:tmpl w:val="861A2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187D10"/>
    <w:multiLevelType w:val="multilevel"/>
    <w:tmpl w:val="2B1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A27CA7"/>
    <w:multiLevelType w:val="hybridMultilevel"/>
    <w:tmpl w:val="EC6C7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6"/>
  </w:num>
  <w:num w:numId="6">
    <w:abstractNumId w:val="8"/>
  </w:num>
  <w:num w:numId="7">
    <w:abstractNumId w:val="1"/>
  </w:num>
  <w:num w:numId="8">
    <w:abstractNumId w:val="5"/>
  </w:num>
  <w:num w:numId="9">
    <w:abstractNumId w:val="2"/>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075EE"/>
    <w:rsid w:val="00011C0A"/>
    <w:rsid w:val="0003377E"/>
    <w:rsid w:val="000A6300"/>
    <w:rsid w:val="000B1674"/>
    <w:rsid w:val="000C1625"/>
    <w:rsid w:val="000E1B6A"/>
    <w:rsid w:val="0010318D"/>
    <w:rsid w:val="00144854"/>
    <w:rsid w:val="001541A6"/>
    <w:rsid w:val="00162D2D"/>
    <w:rsid w:val="0016411D"/>
    <w:rsid w:val="00195003"/>
    <w:rsid w:val="001B0F06"/>
    <w:rsid w:val="001F7819"/>
    <w:rsid w:val="002361FD"/>
    <w:rsid w:val="00236E61"/>
    <w:rsid w:val="00262177"/>
    <w:rsid w:val="002C7B07"/>
    <w:rsid w:val="00311021"/>
    <w:rsid w:val="003307B4"/>
    <w:rsid w:val="003633C6"/>
    <w:rsid w:val="003765B2"/>
    <w:rsid w:val="003B742D"/>
    <w:rsid w:val="003C02CF"/>
    <w:rsid w:val="003E35D1"/>
    <w:rsid w:val="003E576A"/>
    <w:rsid w:val="003F6E2E"/>
    <w:rsid w:val="004075EE"/>
    <w:rsid w:val="0043266C"/>
    <w:rsid w:val="00480FEE"/>
    <w:rsid w:val="00487905"/>
    <w:rsid w:val="004B3F41"/>
    <w:rsid w:val="004C4E69"/>
    <w:rsid w:val="00504B43"/>
    <w:rsid w:val="005241F1"/>
    <w:rsid w:val="0057636B"/>
    <w:rsid w:val="005A751F"/>
    <w:rsid w:val="005D41D6"/>
    <w:rsid w:val="0060193A"/>
    <w:rsid w:val="006D2117"/>
    <w:rsid w:val="006E70DF"/>
    <w:rsid w:val="006E7B78"/>
    <w:rsid w:val="00745076"/>
    <w:rsid w:val="007B0C17"/>
    <w:rsid w:val="0082145B"/>
    <w:rsid w:val="008358B8"/>
    <w:rsid w:val="00897834"/>
    <w:rsid w:val="008B2D0F"/>
    <w:rsid w:val="008D394D"/>
    <w:rsid w:val="008F505C"/>
    <w:rsid w:val="00970642"/>
    <w:rsid w:val="009C3E91"/>
    <w:rsid w:val="009F2529"/>
    <w:rsid w:val="00A224C6"/>
    <w:rsid w:val="00A67D5B"/>
    <w:rsid w:val="00A74834"/>
    <w:rsid w:val="00A91607"/>
    <w:rsid w:val="00B239D4"/>
    <w:rsid w:val="00B560DD"/>
    <w:rsid w:val="00B81358"/>
    <w:rsid w:val="00B87CBF"/>
    <w:rsid w:val="00B969C3"/>
    <w:rsid w:val="00BA7152"/>
    <w:rsid w:val="00BC2D03"/>
    <w:rsid w:val="00BC31B9"/>
    <w:rsid w:val="00BD5D60"/>
    <w:rsid w:val="00BE6143"/>
    <w:rsid w:val="00C016FB"/>
    <w:rsid w:val="00C40B4C"/>
    <w:rsid w:val="00C52C85"/>
    <w:rsid w:val="00C54F5E"/>
    <w:rsid w:val="00C55001"/>
    <w:rsid w:val="00C8383E"/>
    <w:rsid w:val="00CB6BBB"/>
    <w:rsid w:val="00CF3E12"/>
    <w:rsid w:val="00CF4D61"/>
    <w:rsid w:val="00D07818"/>
    <w:rsid w:val="00D30289"/>
    <w:rsid w:val="00D32A6E"/>
    <w:rsid w:val="00D42654"/>
    <w:rsid w:val="00DE13D1"/>
    <w:rsid w:val="00E13EB4"/>
    <w:rsid w:val="00EB1929"/>
    <w:rsid w:val="00EE1377"/>
    <w:rsid w:val="00F4403C"/>
    <w:rsid w:val="00FA73B8"/>
    <w:rsid w:val="00FB0E69"/>
    <w:rsid w:val="00FB784E"/>
    <w:rsid w:val="00FC4824"/>
    <w:rsid w:val="00FD6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177"/>
    <w:rPr>
      <w:rFonts w:ascii="Calibri" w:eastAsia="Calibri" w:hAnsi="Calibri" w:cs="Times New Roman"/>
    </w:rPr>
  </w:style>
  <w:style w:type="paragraph" w:styleId="2">
    <w:name w:val="heading 2"/>
    <w:basedOn w:val="a"/>
    <w:next w:val="a"/>
    <w:link w:val="20"/>
    <w:uiPriority w:val="9"/>
    <w:semiHidden/>
    <w:unhideWhenUsed/>
    <w:qFormat/>
    <w:rsid w:val="002361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8B2D0F"/>
    <w:pPr>
      <w:spacing w:before="100" w:beforeAutospacing="1" w:after="100" w:afterAutospacing="1" w:line="240" w:lineRule="auto"/>
      <w:outlineLvl w:val="4"/>
    </w:pPr>
    <w:rPr>
      <w:rFonts w:ascii="PTSansRegular" w:eastAsia="Times New Roman" w:hAnsi="PTSansRegula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B2D0F"/>
    <w:rPr>
      <w:rFonts w:ascii="PTSansRegular" w:eastAsia="Times New Roman" w:hAnsi="PTSansRegular" w:cs="Times New Roman"/>
      <w:b/>
      <w:bCs/>
      <w:sz w:val="28"/>
      <w:szCs w:val="28"/>
      <w:lang w:eastAsia="ru-RU"/>
    </w:rPr>
  </w:style>
  <w:style w:type="character" w:styleId="a3">
    <w:name w:val="Emphasis"/>
    <w:basedOn w:val="a0"/>
    <w:uiPriority w:val="20"/>
    <w:qFormat/>
    <w:rsid w:val="008B2D0F"/>
    <w:rPr>
      <w:i/>
      <w:iCs/>
    </w:rPr>
  </w:style>
  <w:style w:type="character" w:styleId="a4">
    <w:name w:val="Strong"/>
    <w:basedOn w:val="a0"/>
    <w:uiPriority w:val="22"/>
    <w:qFormat/>
    <w:rsid w:val="008B2D0F"/>
    <w:rPr>
      <w:b/>
      <w:bCs/>
    </w:rPr>
  </w:style>
  <w:style w:type="paragraph" w:customStyle="1" w:styleId="normacttext">
    <w:name w:val="norm_act_text"/>
    <w:basedOn w:val="a"/>
    <w:rsid w:val="008B2D0F"/>
    <w:pPr>
      <w:spacing w:before="100" w:beforeAutospacing="1" w:after="100" w:afterAutospacing="1" w:line="240" w:lineRule="auto"/>
    </w:pPr>
    <w:rPr>
      <w:rFonts w:ascii="PTSerifRegular" w:eastAsia="Times New Roman" w:hAnsi="PTSerifRegular"/>
      <w:color w:val="000000"/>
      <w:sz w:val="24"/>
      <w:szCs w:val="24"/>
      <w:lang w:eastAsia="ru-RU"/>
    </w:rPr>
  </w:style>
  <w:style w:type="paragraph" w:styleId="a5">
    <w:name w:val="No Spacing"/>
    <w:link w:val="a6"/>
    <w:uiPriority w:val="1"/>
    <w:qFormat/>
    <w:rsid w:val="008B2D0F"/>
    <w:pPr>
      <w:spacing w:after="0" w:line="240" w:lineRule="auto"/>
    </w:pPr>
  </w:style>
  <w:style w:type="table" w:styleId="a7">
    <w:name w:val="Table Grid"/>
    <w:basedOn w:val="a1"/>
    <w:uiPriority w:val="59"/>
    <w:rsid w:val="001F7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C4824"/>
  </w:style>
  <w:style w:type="character" w:styleId="a8">
    <w:name w:val="Hyperlink"/>
    <w:basedOn w:val="a0"/>
    <w:uiPriority w:val="99"/>
    <w:semiHidden/>
    <w:unhideWhenUsed/>
    <w:rsid w:val="00FC4824"/>
    <w:rPr>
      <w:color w:val="0000FF"/>
      <w:u w:val="single"/>
    </w:rPr>
  </w:style>
  <w:style w:type="character" w:customStyle="1" w:styleId="a6">
    <w:name w:val="Без интервала Знак"/>
    <w:basedOn w:val="a0"/>
    <w:link w:val="a5"/>
    <w:uiPriority w:val="1"/>
    <w:locked/>
    <w:rsid w:val="00262177"/>
  </w:style>
  <w:style w:type="paragraph" w:styleId="a9">
    <w:name w:val="Normal (Web)"/>
    <w:basedOn w:val="a"/>
    <w:uiPriority w:val="99"/>
    <w:unhideWhenUsed/>
    <w:rsid w:val="002621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2361FD"/>
    <w:rPr>
      <w:rFonts w:asciiTheme="majorHAnsi" w:eastAsiaTheme="majorEastAsia" w:hAnsiTheme="majorHAnsi" w:cstheme="majorBidi"/>
      <w:b/>
      <w:bCs/>
      <w:color w:val="4F81BD" w:themeColor="accent1"/>
      <w:sz w:val="26"/>
      <w:szCs w:val="26"/>
    </w:rPr>
  </w:style>
  <w:style w:type="character" w:customStyle="1" w:styleId="convertedhdrxl">
    <w:name w:val="converted_hdr_xl"/>
    <w:basedOn w:val="a0"/>
    <w:rsid w:val="002361FD"/>
  </w:style>
  <w:style w:type="paragraph" w:styleId="z-">
    <w:name w:val="HTML Top of Form"/>
    <w:basedOn w:val="a"/>
    <w:next w:val="a"/>
    <w:link w:val="z-0"/>
    <w:hidden/>
    <w:uiPriority w:val="99"/>
    <w:semiHidden/>
    <w:unhideWhenUsed/>
    <w:rsid w:val="002361F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361F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361F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361FD"/>
    <w:rPr>
      <w:rFonts w:ascii="Arial" w:eastAsia="Times New Roman" w:hAnsi="Arial" w:cs="Arial"/>
      <w:vanish/>
      <w:sz w:val="16"/>
      <w:szCs w:val="16"/>
      <w:lang w:eastAsia="ru-RU"/>
    </w:rPr>
  </w:style>
  <w:style w:type="character" w:customStyle="1" w:styleId="lastbreadcrumb">
    <w:name w:val="last_breadcrumb"/>
    <w:basedOn w:val="a0"/>
    <w:rsid w:val="002361FD"/>
  </w:style>
  <w:style w:type="paragraph" w:styleId="aa">
    <w:name w:val="List Paragraph"/>
    <w:basedOn w:val="a"/>
    <w:uiPriority w:val="34"/>
    <w:qFormat/>
    <w:rsid w:val="00C54F5E"/>
    <w:pPr>
      <w:ind w:left="720"/>
      <w:contextualSpacing/>
    </w:pPr>
  </w:style>
  <w:style w:type="paragraph" w:customStyle="1" w:styleId="formattext">
    <w:name w:val="formattext"/>
    <w:basedOn w:val="a"/>
    <w:rsid w:val="0043266C"/>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8214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145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514662">
      <w:bodyDiv w:val="1"/>
      <w:marLeft w:val="0"/>
      <w:marRight w:val="0"/>
      <w:marTop w:val="0"/>
      <w:marBottom w:val="0"/>
      <w:divBdr>
        <w:top w:val="none" w:sz="0" w:space="0" w:color="auto"/>
        <w:left w:val="none" w:sz="0" w:space="0" w:color="auto"/>
        <w:bottom w:val="none" w:sz="0" w:space="0" w:color="auto"/>
        <w:right w:val="none" w:sz="0" w:space="0" w:color="auto"/>
      </w:divBdr>
    </w:div>
    <w:div w:id="400717368">
      <w:bodyDiv w:val="1"/>
      <w:marLeft w:val="0"/>
      <w:marRight w:val="0"/>
      <w:marTop w:val="0"/>
      <w:marBottom w:val="0"/>
      <w:divBdr>
        <w:top w:val="none" w:sz="0" w:space="0" w:color="auto"/>
        <w:left w:val="none" w:sz="0" w:space="0" w:color="auto"/>
        <w:bottom w:val="none" w:sz="0" w:space="0" w:color="auto"/>
        <w:right w:val="none" w:sz="0" w:space="0" w:color="auto"/>
      </w:divBdr>
      <w:divsChild>
        <w:div w:id="1247226803">
          <w:marLeft w:val="0"/>
          <w:marRight w:val="0"/>
          <w:marTop w:val="0"/>
          <w:marBottom w:val="0"/>
          <w:divBdr>
            <w:top w:val="none" w:sz="0" w:space="0" w:color="auto"/>
            <w:left w:val="none" w:sz="0" w:space="0" w:color="auto"/>
            <w:bottom w:val="none" w:sz="0" w:space="0" w:color="auto"/>
            <w:right w:val="none" w:sz="0" w:space="0" w:color="auto"/>
          </w:divBdr>
          <w:divsChild>
            <w:div w:id="309478713">
              <w:marLeft w:val="0"/>
              <w:marRight w:val="0"/>
              <w:marTop w:val="0"/>
              <w:marBottom w:val="0"/>
              <w:divBdr>
                <w:top w:val="none" w:sz="0" w:space="0" w:color="auto"/>
                <w:left w:val="none" w:sz="0" w:space="0" w:color="auto"/>
                <w:bottom w:val="none" w:sz="0" w:space="0" w:color="auto"/>
                <w:right w:val="none" w:sz="0" w:space="0" w:color="auto"/>
              </w:divBdr>
              <w:divsChild>
                <w:div w:id="1005547803">
                  <w:marLeft w:val="0"/>
                  <w:marRight w:val="0"/>
                  <w:marTop w:val="0"/>
                  <w:marBottom w:val="0"/>
                  <w:divBdr>
                    <w:top w:val="none" w:sz="0" w:space="0" w:color="auto"/>
                    <w:left w:val="none" w:sz="0" w:space="0" w:color="auto"/>
                    <w:bottom w:val="none" w:sz="0" w:space="0" w:color="auto"/>
                    <w:right w:val="none" w:sz="0" w:space="0" w:color="auto"/>
                  </w:divBdr>
                  <w:divsChild>
                    <w:div w:id="1278608102">
                      <w:marLeft w:val="0"/>
                      <w:marRight w:val="0"/>
                      <w:marTop w:val="0"/>
                      <w:marBottom w:val="0"/>
                      <w:divBdr>
                        <w:top w:val="none" w:sz="0" w:space="0" w:color="auto"/>
                        <w:left w:val="none" w:sz="0" w:space="0" w:color="auto"/>
                        <w:bottom w:val="none" w:sz="0" w:space="0" w:color="auto"/>
                        <w:right w:val="none" w:sz="0" w:space="0" w:color="auto"/>
                      </w:divBdr>
                      <w:divsChild>
                        <w:div w:id="973635188">
                          <w:marLeft w:val="0"/>
                          <w:marRight w:val="0"/>
                          <w:marTop w:val="0"/>
                          <w:marBottom w:val="120"/>
                          <w:divBdr>
                            <w:top w:val="none" w:sz="0" w:space="0" w:color="auto"/>
                            <w:left w:val="none" w:sz="0" w:space="0" w:color="auto"/>
                            <w:bottom w:val="none" w:sz="0" w:space="0" w:color="auto"/>
                            <w:right w:val="none" w:sz="0" w:space="0" w:color="auto"/>
                          </w:divBdr>
                          <w:divsChild>
                            <w:div w:id="630790070">
                              <w:marLeft w:val="0"/>
                              <w:marRight w:val="0"/>
                              <w:marTop w:val="0"/>
                              <w:marBottom w:val="0"/>
                              <w:divBdr>
                                <w:top w:val="none" w:sz="0" w:space="0" w:color="auto"/>
                                <w:left w:val="none" w:sz="0" w:space="0" w:color="auto"/>
                                <w:bottom w:val="none" w:sz="0" w:space="0" w:color="auto"/>
                                <w:right w:val="none" w:sz="0" w:space="0" w:color="auto"/>
                              </w:divBdr>
                              <w:divsChild>
                                <w:div w:id="1650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242863">
      <w:bodyDiv w:val="1"/>
      <w:marLeft w:val="0"/>
      <w:marRight w:val="0"/>
      <w:marTop w:val="0"/>
      <w:marBottom w:val="0"/>
      <w:divBdr>
        <w:top w:val="none" w:sz="0" w:space="0" w:color="auto"/>
        <w:left w:val="none" w:sz="0" w:space="0" w:color="auto"/>
        <w:bottom w:val="none" w:sz="0" w:space="0" w:color="auto"/>
        <w:right w:val="none" w:sz="0" w:space="0" w:color="auto"/>
      </w:divBdr>
    </w:div>
    <w:div w:id="2094817913">
      <w:bodyDiv w:val="1"/>
      <w:marLeft w:val="0"/>
      <w:marRight w:val="0"/>
      <w:marTop w:val="0"/>
      <w:marBottom w:val="0"/>
      <w:divBdr>
        <w:top w:val="none" w:sz="0" w:space="0" w:color="auto"/>
        <w:left w:val="none" w:sz="0" w:space="0" w:color="auto"/>
        <w:bottom w:val="none" w:sz="0" w:space="0" w:color="auto"/>
        <w:right w:val="none" w:sz="0" w:space="0" w:color="auto"/>
      </w:divBdr>
      <w:divsChild>
        <w:div w:id="1617132253">
          <w:marLeft w:val="0"/>
          <w:marRight w:val="0"/>
          <w:marTop w:val="0"/>
          <w:marBottom w:val="0"/>
          <w:divBdr>
            <w:top w:val="none" w:sz="0" w:space="0" w:color="auto"/>
            <w:left w:val="none" w:sz="0" w:space="0" w:color="auto"/>
            <w:bottom w:val="none" w:sz="0" w:space="0" w:color="auto"/>
            <w:right w:val="none" w:sz="0" w:space="0" w:color="auto"/>
          </w:divBdr>
          <w:divsChild>
            <w:div w:id="694886368">
              <w:marLeft w:val="0"/>
              <w:marRight w:val="0"/>
              <w:marTop w:val="0"/>
              <w:marBottom w:val="0"/>
              <w:divBdr>
                <w:top w:val="none" w:sz="0" w:space="0" w:color="auto"/>
                <w:left w:val="none" w:sz="0" w:space="0" w:color="auto"/>
                <w:bottom w:val="none" w:sz="0" w:space="0" w:color="auto"/>
                <w:right w:val="none" w:sz="0" w:space="0" w:color="auto"/>
              </w:divBdr>
              <w:divsChild>
                <w:div w:id="1388068678">
                  <w:marLeft w:val="0"/>
                  <w:marRight w:val="0"/>
                  <w:marTop w:val="255"/>
                  <w:marBottom w:val="255"/>
                  <w:divBdr>
                    <w:top w:val="none" w:sz="0" w:space="0" w:color="auto"/>
                    <w:left w:val="none" w:sz="0" w:space="0" w:color="auto"/>
                    <w:bottom w:val="none" w:sz="0" w:space="0" w:color="auto"/>
                    <w:right w:val="none" w:sz="0" w:space="0" w:color="auto"/>
                  </w:divBdr>
                  <w:divsChild>
                    <w:div w:id="1734309589">
                      <w:marLeft w:val="0"/>
                      <w:marRight w:val="0"/>
                      <w:marTop w:val="0"/>
                      <w:marBottom w:val="0"/>
                      <w:divBdr>
                        <w:top w:val="none" w:sz="0" w:space="0" w:color="auto"/>
                        <w:left w:val="none" w:sz="0" w:space="0" w:color="auto"/>
                        <w:bottom w:val="none" w:sz="0" w:space="0" w:color="auto"/>
                        <w:right w:val="none" w:sz="0" w:space="0" w:color="auto"/>
                      </w:divBdr>
                      <w:divsChild>
                        <w:div w:id="870068684">
                          <w:marLeft w:val="0"/>
                          <w:marRight w:val="0"/>
                          <w:marTop w:val="0"/>
                          <w:marBottom w:val="0"/>
                          <w:divBdr>
                            <w:top w:val="none" w:sz="0" w:space="0" w:color="auto"/>
                            <w:left w:val="none" w:sz="0" w:space="0" w:color="auto"/>
                            <w:bottom w:val="none" w:sz="0" w:space="0" w:color="auto"/>
                            <w:right w:val="none" w:sz="0" w:space="0" w:color="auto"/>
                          </w:divBdr>
                        </w:div>
                      </w:divsChild>
                    </w:div>
                    <w:div w:id="1539395901">
                      <w:marLeft w:val="0"/>
                      <w:marRight w:val="0"/>
                      <w:marTop w:val="210"/>
                      <w:marBottom w:val="0"/>
                      <w:divBdr>
                        <w:top w:val="none" w:sz="0" w:space="0" w:color="auto"/>
                        <w:left w:val="none" w:sz="0" w:space="0" w:color="auto"/>
                        <w:bottom w:val="none" w:sz="0" w:space="0" w:color="auto"/>
                        <w:right w:val="none" w:sz="0" w:space="0" w:color="auto"/>
                      </w:divBdr>
                      <w:divsChild>
                        <w:div w:id="2118404027">
                          <w:marLeft w:val="0"/>
                          <w:marRight w:val="0"/>
                          <w:marTop w:val="0"/>
                          <w:marBottom w:val="0"/>
                          <w:divBdr>
                            <w:top w:val="none" w:sz="0" w:space="0" w:color="auto"/>
                            <w:left w:val="none" w:sz="0" w:space="0" w:color="auto"/>
                            <w:bottom w:val="none" w:sz="0" w:space="0" w:color="auto"/>
                            <w:right w:val="none" w:sz="0" w:space="0" w:color="auto"/>
                          </w:divBdr>
                        </w:div>
                      </w:divsChild>
                    </w:div>
                    <w:div w:id="1302225992">
                      <w:marLeft w:val="0"/>
                      <w:marRight w:val="0"/>
                      <w:marTop w:val="210"/>
                      <w:marBottom w:val="0"/>
                      <w:divBdr>
                        <w:top w:val="none" w:sz="0" w:space="0" w:color="auto"/>
                        <w:left w:val="none" w:sz="0" w:space="0" w:color="auto"/>
                        <w:bottom w:val="none" w:sz="0" w:space="0" w:color="auto"/>
                        <w:right w:val="none" w:sz="0" w:space="0" w:color="auto"/>
                      </w:divBdr>
                      <w:divsChild>
                        <w:div w:id="719592896">
                          <w:marLeft w:val="0"/>
                          <w:marRight w:val="0"/>
                          <w:marTop w:val="0"/>
                          <w:marBottom w:val="0"/>
                          <w:divBdr>
                            <w:top w:val="none" w:sz="0" w:space="0" w:color="auto"/>
                            <w:left w:val="none" w:sz="0" w:space="0" w:color="auto"/>
                            <w:bottom w:val="none" w:sz="0" w:space="0" w:color="auto"/>
                            <w:right w:val="none" w:sz="0" w:space="0" w:color="auto"/>
                          </w:divBdr>
                        </w:div>
                      </w:divsChild>
                    </w:div>
                    <w:div w:id="1247615934">
                      <w:marLeft w:val="0"/>
                      <w:marRight w:val="0"/>
                      <w:marTop w:val="210"/>
                      <w:marBottom w:val="0"/>
                      <w:divBdr>
                        <w:top w:val="none" w:sz="0" w:space="0" w:color="auto"/>
                        <w:left w:val="none" w:sz="0" w:space="0" w:color="auto"/>
                        <w:bottom w:val="none" w:sz="0" w:space="0" w:color="auto"/>
                        <w:right w:val="none" w:sz="0" w:space="0" w:color="auto"/>
                      </w:divBdr>
                      <w:divsChild>
                        <w:div w:id="1025331411">
                          <w:marLeft w:val="0"/>
                          <w:marRight w:val="0"/>
                          <w:marTop w:val="0"/>
                          <w:marBottom w:val="0"/>
                          <w:divBdr>
                            <w:top w:val="none" w:sz="0" w:space="0" w:color="auto"/>
                            <w:left w:val="none" w:sz="0" w:space="0" w:color="auto"/>
                            <w:bottom w:val="none" w:sz="0" w:space="0" w:color="auto"/>
                            <w:right w:val="none" w:sz="0" w:space="0" w:color="auto"/>
                          </w:divBdr>
                        </w:div>
                      </w:divsChild>
                    </w:div>
                    <w:div w:id="1469545860">
                      <w:marLeft w:val="0"/>
                      <w:marRight w:val="0"/>
                      <w:marTop w:val="210"/>
                      <w:marBottom w:val="0"/>
                      <w:divBdr>
                        <w:top w:val="none" w:sz="0" w:space="0" w:color="auto"/>
                        <w:left w:val="none" w:sz="0" w:space="0" w:color="auto"/>
                        <w:bottom w:val="none" w:sz="0" w:space="0" w:color="auto"/>
                        <w:right w:val="none" w:sz="0" w:space="0" w:color="auto"/>
                      </w:divBdr>
                      <w:divsChild>
                        <w:div w:id="12176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9808">
                  <w:marLeft w:val="0"/>
                  <w:marRight w:val="0"/>
                  <w:marTop w:val="255"/>
                  <w:marBottom w:val="255"/>
                  <w:divBdr>
                    <w:top w:val="none" w:sz="0" w:space="0" w:color="auto"/>
                    <w:left w:val="none" w:sz="0" w:space="0" w:color="auto"/>
                    <w:bottom w:val="none" w:sz="0" w:space="0" w:color="auto"/>
                    <w:right w:val="none" w:sz="0" w:space="0" w:color="auto"/>
                  </w:divBdr>
                  <w:divsChild>
                    <w:div w:id="22295032">
                      <w:marLeft w:val="0"/>
                      <w:marRight w:val="0"/>
                      <w:marTop w:val="0"/>
                      <w:marBottom w:val="0"/>
                      <w:divBdr>
                        <w:top w:val="none" w:sz="0" w:space="0" w:color="auto"/>
                        <w:left w:val="none" w:sz="0" w:space="0" w:color="auto"/>
                        <w:bottom w:val="none" w:sz="0" w:space="0" w:color="auto"/>
                        <w:right w:val="none" w:sz="0" w:space="0" w:color="auto"/>
                      </w:divBdr>
                      <w:divsChild>
                        <w:div w:id="1860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5240">
                  <w:marLeft w:val="0"/>
                  <w:marRight w:val="0"/>
                  <w:marTop w:val="0"/>
                  <w:marBottom w:val="0"/>
                  <w:divBdr>
                    <w:top w:val="none" w:sz="0" w:space="0" w:color="auto"/>
                    <w:left w:val="none" w:sz="0" w:space="0" w:color="auto"/>
                    <w:bottom w:val="none" w:sz="0" w:space="0" w:color="auto"/>
                    <w:right w:val="none" w:sz="0" w:space="0" w:color="auto"/>
                  </w:divBdr>
                  <w:divsChild>
                    <w:div w:id="206844341">
                      <w:marLeft w:val="0"/>
                      <w:marRight w:val="0"/>
                      <w:marTop w:val="0"/>
                      <w:marBottom w:val="60"/>
                      <w:divBdr>
                        <w:top w:val="none" w:sz="0" w:space="0" w:color="auto"/>
                        <w:left w:val="none" w:sz="0" w:space="0" w:color="auto"/>
                        <w:bottom w:val="none" w:sz="0" w:space="0" w:color="auto"/>
                        <w:right w:val="none" w:sz="0" w:space="0" w:color="auto"/>
                      </w:divBdr>
                    </w:div>
                    <w:div w:id="1938444432">
                      <w:marLeft w:val="0"/>
                      <w:marRight w:val="0"/>
                      <w:marTop w:val="0"/>
                      <w:marBottom w:val="60"/>
                      <w:divBdr>
                        <w:top w:val="none" w:sz="0" w:space="0" w:color="auto"/>
                        <w:left w:val="none" w:sz="0" w:space="0" w:color="auto"/>
                        <w:bottom w:val="none" w:sz="0" w:space="0" w:color="auto"/>
                        <w:right w:val="none" w:sz="0" w:space="0" w:color="auto"/>
                      </w:divBdr>
                    </w:div>
                    <w:div w:id="1460487379">
                      <w:marLeft w:val="0"/>
                      <w:marRight w:val="0"/>
                      <w:marTop w:val="0"/>
                      <w:marBottom w:val="0"/>
                      <w:divBdr>
                        <w:top w:val="none" w:sz="0" w:space="0" w:color="auto"/>
                        <w:left w:val="none" w:sz="0" w:space="0" w:color="auto"/>
                        <w:bottom w:val="none" w:sz="0" w:space="0" w:color="auto"/>
                        <w:right w:val="none" w:sz="0" w:space="0" w:color="auto"/>
                      </w:divBdr>
                    </w:div>
                    <w:div w:id="1785954212">
                      <w:marLeft w:val="0"/>
                      <w:marRight w:val="0"/>
                      <w:marTop w:val="0"/>
                      <w:marBottom w:val="0"/>
                      <w:divBdr>
                        <w:top w:val="none" w:sz="0" w:space="0" w:color="auto"/>
                        <w:left w:val="none" w:sz="0" w:space="0" w:color="auto"/>
                        <w:bottom w:val="none" w:sz="0" w:space="0" w:color="auto"/>
                        <w:right w:val="none" w:sz="0" w:space="0" w:color="auto"/>
                      </w:divBdr>
                    </w:div>
                    <w:div w:id="1608074194">
                      <w:marLeft w:val="0"/>
                      <w:marRight w:val="0"/>
                      <w:marTop w:val="0"/>
                      <w:marBottom w:val="60"/>
                      <w:divBdr>
                        <w:top w:val="none" w:sz="0" w:space="0" w:color="auto"/>
                        <w:left w:val="none" w:sz="0" w:space="0" w:color="auto"/>
                        <w:bottom w:val="none" w:sz="0" w:space="0" w:color="auto"/>
                        <w:right w:val="none" w:sz="0" w:space="0" w:color="auto"/>
                      </w:divBdr>
                    </w:div>
                    <w:div w:id="1789423788">
                      <w:marLeft w:val="0"/>
                      <w:marRight w:val="0"/>
                      <w:marTop w:val="0"/>
                      <w:marBottom w:val="60"/>
                      <w:divBdr>
                        <w:top w:val="none" w:sz="0" w:space="0" w:color="auto"/>
                        <w:left w:val="none" w:sz="0" w:space="0" w:color="auto"/>
                        <w:bottom w:val="none" w:sz="0" w:space="0" w:color="auto"/>
                        <w:right w:val="none" w:sz="0" w:space="0" w:color="auto"/>
                      </w:divBdr>
                    </w:div>
                    <w:div w:id="742069995">
                      <w:marLeft w:val="0"/>
                      <w:marRight w:val="0"/>
                      <w:marTop w:val="0"/>
                      <w:marBottom w:val="0"/>
                      <w:divBdr>
                        <w:top w:val="none" w:sz="0" w:space="0" w:color="auto"/>
                        <w:left w:val="none" w:sz="0" w:space="0" w:color="auto"/>
                        <w:bottom w:val="none" w:sz="0" w:space="0" w:color="auto"/>
                        <w:right w:val="none" w:sz="0" w:space="0" w:color="auto"/>
                      </w:divBdr>
                    </w:div>
                    <w:div w:id="1166938945">
                      <w:marLeft w:val="0"/>
                      <w:marRight w:val="0"/>
                      <w:marTop w:val="0"/>
                      <w:marBottom w:val="0"/>
                      <w:divBdr>
                        <w:top w:val="none" w:sz="0" w:space="0" w:color="auto"/>
                        <w:left w:val="none" w:sz="0" w:space="0" w:color="auto"/>
                        <w:bottom w:val="none" w:sz="0" w:space="0" w:color="auto"/>
                        <w:right w:val="none" w:sz="0" w:space="0" w:color="auto"/>
                      </w:divBdr>
                    </w:div>
                  </w:divsChild>
                </w:div>
                <w:div w:id="79914881">
                  <w:marLeft w:val="0"/>
                  <w:marRight w:val="0"/>
                  <w:marTop w:val="0"/>
                  <w:marBottom w:val="128"/>
                  <w:divBdr>
                    <w:top w:val="none" w:sz="0" w:space="0" w:color="auto"/>
                    <w:left w:val="none" w:sz="0" w:space="0" w:color="auto"/>
                    <w:bottom w:val="none" w:sz="0" w:space="0" w:color="auto"/>
                    <w:right w:val="none" w:sz="0" w:space="0" w:color="auto"/>
                  </w:divBdr>
                </w:div>
                <w:div w:id="497111330">
                  <w:marLeft w:val="0"/>
                  <w:marRight w:val="0"/>
                  <w:marTop w:val="255"/>
                  <w:marBottom w:val="255"/>
                  <w:divBdr>
                    <w:top w:val="none" w:sz="0" w:space="0" w:color="auto"/>
                    <w:left w:val="none" w:sz="0" w:space="0" w:color="auto"/>
                    <w:bottom w:val="none" w:sz="0" w:space="0" w:color="auto"/>
                    <w:right w:val="none" w:sz="0" w:space="0" w:color="auto"/>
                  </w:divBdr>
                  <w:divsChild>
                    <w:div w:id="1199123803">
                      <w:marLeft w:val="0"/>
                      <w:marRight w:val="0"/>
                      <w:marTop w:val="0"/>
                      <w:marBottom w:val="0"/>
                      <w:divBdr>
                        <w:top w:val="none" w:sz="0" w:space="0" w:color="auto"/>
                        <w:left w:val="none" w:sz="0" w:space="0" w:color="auto"/>
                        <w:bottom w:val="none" w:sz="0" w:space="0" w:color="auto"/>
                        <w:right w:val="none" w:sz="0" w:space="0" w:color="auto"/>
                      </w:divBdr>
                      <w:divsChild>
                        <w:div w:id="16913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2953">
          <w:marLeft w:val="450"/>
          <w:marRight w:val="0"/>
          <w:marTop w:val="0"/>
          <w:marBottom w:val="0"/>
          <w:divBdr>
            <w:top w:val="none" w:sz="0" w:space="0" w:color="auto"/>
            <w:left w:val="none" w:sz="0" w:space="0" w:color="auto"/>
            <w:bottom w:val="none" w:sz="0" w:space="0" w:color="auto"/>
            <w:right w:val="none" w:sz="0" w:space="0" w:color="auto"/>
          </w:divBdr>
          <w:divsChild>
            <w:div w:id="183788130">
              <w:marLeft w:val="0"/>
              <w:marRight w:val="0"/>
              <w:marTop w:val="0"/>
              <w:marBottom w:val="0"/>
              <w:divBdr>
                <w:top w:val="none" w:sz="0" w:space="0" w:color="auto"/>
                <w:left w:val="none" w:sz="0" w:space="0" w:color="auto"/>
                <w:bottom w:val="none" w:sz="0" w:space="0" w:color="auto"/>
                <w:right w:val="none" w:sz="0" w:space="0" w:color="auto"/>
              </w:divBdr>
              <w:divsChild>
                <w:div w:id="804934785">
                  <w:marLeft w:val="0"/>
                  <w:marRight w:val="0"/>
                  <w:marTop w:val="0"/>
                  <w:marBottom w:val="0"/>
                  <w:divBdr>
                    <w:top w:val="none" w:sz="0" w:space="0" w:color="auto"/>
                    <w:left w:val="none" w:sz="0" w:space="0" w:color="auto"/>
                    <w:bottom w:val="none" w:sz="0" w:space="0" w:color="auto"/>
                    <w:right w:val="none" w:sz="0" w:space="0" w:color="auto"/>
                  </w:divBdr>
                  <w:divsChild>
                    <w:div w:id="3105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6833">
              <w:marLeft w:val="0"/>
              <w:marRight w:val="0"/>
              <w:marTop w:val="0"/>
              <w:marBottom w:val="0"/>
              <w:divBdr>
                <w:top w:val="none" w:sz="0" w:space="0" w:color="auto"/>
                <w:left w:val="none" w:sz="0" w:space="0" w:color="auto"/>
                <w:bottom w:val="none" w:sz="0" w:space="0" w:color="auto"/>
                <w:right w:val="none" w:sz="0" w:space="0" w:color="auto"/>
              </w:divBdr>
              <w:divsChild>
                <w:div w:id="1679498618">
                  <w:marLeft w:val="0"/>
                  <w:marRight w:val="0"/>
                  <w:marTop w:val="0"/>
                  <w:marBottom w:val="0"/>
                  <w:divBdr>
                    <w:top w:val="none" w:sz="0" w:space="0" w:color="auto"/>
                    <w:left w:val="none" w:sz="0" w:space="0" w:color="auto"/>
                    <w:bottom w:val="none" w:sz="0" w:space="0" w:color="auto"/>
                    <w:right w:val="none" w:sz="0" w:space="0" w:color="auto"/>
                  </w:divBdr>
                  <w:divsChild>
                    <w:div w:id="17765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1099">
              <w:marLeft w:val="0"/>
              <w:marRight w:val="0"/>
              <w:marTop w:val="0"/>
              <w:marBottom w:val="255"/>
              <w:divBdr>
                <w:top w:val="none" w:sz="0" w:space="0" w:color="auto"/>
                <w:left w:val="none" w:sz="0" w:space="0" w:color="auto"/>
                <w:bottom w:val="none" w:sz="0" w:space="0" w:color="auto"/>
                <w:right w:val="none" w:sz="0" w:space="0" w:color="auto"/>
              </w:divBdr>
              <w:divsChild>
                <w:div w:id="92941305">
                  <w:marLeft w:val="0"/>
                  <w:marRight w:val="0"/>
                  <w:marTop w:val="0"/>
                  <w:marBottom w:val="0"/>
                  <w:divBdr>
                    <w:top w:val="none" w:sz="0" w:space="0" w:color="auto"/>
                    <w:left w:val="none" w:sz="0" w:space="0" w:color="auto"/>
                    <w:bottom w:val="none" w:sz="0" w:space="0" w:color="auto"/>
                    <w:right w:val="none" w:sz="0" w:space="0" w:color="auto"/>
                  </w:divBdr>
                </w:div>
              </w:divsChild>
            </w:div>
            <w:div w:id="8858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65911135" TargetMode="External"/><Relationship Id="rId3" Type="http://schemas.openxmlformats.org/officeDocument/2006/relationships/styles" Target="styles.xml"/><Relationship Id="rId7" Type="http://schemas.openxmlformats.org/officeDocument/2006/relationships/hyperlink" Target="http://docs.cntd.ru/document/5659111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FBD19-9656-4D05-B5F6-AA0C9B3F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7</Pages>
  <Words>2899</Words>
  <Characters>16528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2022-05-16T08:34:00Z</cp:lastPrinted>
  <dcterms:created xsi:type="dcterms:W3CDTF">2018-03-31T09:16:00Z</dcterms:created>
  <dcterms:modified xsi:type="dcterms:W3CDTF">2022-05-16T08:34:00Z</dcterms:modified>
</cp:coreProperties>
</file>